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EC6AE" w14:textId="123CDC1D" w:rsidR="00034F5C" w:rsidRPr="002D315E" w:rsidRDefault="002D315E" w:rsidP="002D315E">
      <w:pPr>
        <w:pStyle w:val="NoSpacing"/>
        <w:rPr>
          <w:b/>
          <w:bCs/>
          <w:sz w:val="40"/>
          <w:szCs w:val="40"/>
        </w:rPr>
      </w:pPr>
      <w:r w:rsidRPr="002D315E">
        <w:rPr>
          <w:b/>
          <w:bCs/>
          <w:sz w:val="40"/>
          <w:szCs w:val="40"/>
        </w:rPr>
        <w:t>Privacy Notice</w:t>
      </w:r>
    </w:p>
    <w:p w14:paraId="2B5FB0D7" w14:textId="77777777" w:rsidR="002D315E" w:rsidRDefault="002D315E" w:rsidP="00A46D73"/>
    <w:p w14:paraId="77B6E8CB" w14:textId="2B27F51E" w:rsidR="00C15D32" w:rsidRPr="00A46D73" w:rsidRDefault="00034F5C" w:rsidP="00A46D73">
      <w:pPr>
        <w:rPr>
          <w:rFonts w:eastAsia="Times New Roman" w:cs="Arial"/>
          <w:color w:val="000000"/>
          <w:lang w:eastAsia="en-GB"/>
        </w:rPr>
      </w:pPr>
      <w:r w:rsidRPr="00034F5C">
        <w:t xml:space="preserve">Nuneaton &amp; Bedworth PCN </w:t>
      </w:r>
      <w:r w:rsidRPr="00A46D73">
        <w:t xml:space="preserve">is </w:t>
      </w:r>
      <w:r w:rsidR="00AA54AF" w:rsidRPr="00A46D73">
        <w:t>a collective</w:t>
      </w:r>
      <w:r w:rsidR="00DD60A4" w:rsidRPr="00A46D73">
        <w:t xml:space="preserve"> working on behalf</w:t>
      </w:r>
      <w:r w:rsidRPr="00A46D73">
        <w:t xml:space="preserve"> of </w:t>
      </w:r>
      <w:r w:rsidR="00DD60A4" w:rsidRPr="00A46D73">
        <w:t xml:space="preserve">our </w:t>
      </w:r>
      <w:r w:rsidRPr="00A46D73">
        <w:t xml:space="preserve">11 </w:t>
      </w:r>
      <w:r w:rsidR="00DD60A4" w:rsidRPr="00A46D73">
        <w:t xml:space="preserve">member </w:t>
      </w:r>
      <w:r w:rsidRPr="00A46D73">
        <w:t xml:space="preserve">GP practices </w:t>
      </w:r>
      <w:r w:rsidR="00DD60A4" w:rsidRPr="00A46D73">
        <w:t>collaborating</w:t>
      </w:r>
      <w:r w:rsidRPr="00A46D73">
        <w:t xml:space="preserve"> along with other local health, social care, and voluntary services to provide coordinated and personalised care for our local community</w:t>
      </w:r>
      <w:r w:rsidR="00A46D73">
        <w:t xml:space="preserve">. </w:t>
      </w:r>
      <w:r w:rsidR="00AA54AF" w:rsidRPr="00034F5C">
        <w:t>We are committed to protecting your personal information.</w:t>
      </w:r>
      <w:r w:rsidR="00C15D32" w:rsidRPr="00A46D73">
        <w:t xml:space="preserve"> </w:t>
      </w:r>
      <w:r w:rsidR="00C15D32" w:rsidRPr="00A46D73">
        <w:rPr>
          <w:rFonts w:eastAsia="Times New Roman" w:cs="Arial"/>
          <w:color w:val="000000"/>
          <w:lang w:eastAsia="en-GB"/>
        </w:rPr>
        <w:t xml:space="preserve">Everyone working for our Primary Care Network has a legal duty to keep information about you confidential. </w:t>
      </w:r>
      <w:r w:rsidR="002D315E" w:rsidRPr="00A46D73">
        <w:rPr>
          <w:rFonts w:eastAsia="Times New Roman" w:cs="Arial"/>
          <w:color w:val="000000"/>
          <w:lang w:eastAsia="en-GB"/>
        </w:rPr>
        <w:t>All</w:t>
      </w:r>
      <w:r w:rsidR="00C15D32" w:rsidRPr="00A46D73">
        <w:rPr>
          <w:rFonts w:eastAsia="Times New Roman" w:cs="Arial"/>
          <w:color w:val="000000"/>
          <w:lang w:eastAsia="en-GB"/>
        </w:rPr>
        <w:t xml:space="preserve"> our staff receive appropriate training to ensure they are aware of their personal responsibilities and have contractual obligations to uphold confidentiality, enforceable through disciplinary procedures.</w:t>
      </w:r>
    </w:p>
    <w:p w14:paraId="0C83E108" w14:textId="59438C20" w:rsidR="00034F5C" w:rsidRPr="00A46D73" w:rsidRDefault="00AA54AF" w:rsidP="00034F5C">
      <w:r w:rsidRPr="00034F5C">
        <w:t xml:space="preserve"> This notice explains how we collect, use, and protect your data in line with data protection laws, including the UK GDPR and the Data Protection Act 2018</w:t>
      </w:r>
      <w:r w:rsidR="00C325F5" w:rsidRPr="00A46D73">
        <w:t>.</w:t>
      </w:r>
      <w:r w:rsidR="009A76D4" w:rsidRPr="00A46D73">
        <w:t xml:space="preserve"> I</w:t>
      </w:r>
      <w:r w:rsidR="009A76D4" w:rsidRPr="00034F5C">
        <w:t xml:space="preserve">f you have questions, you can contact </w:t>
      </w:r>
      <w:r w:rsidR="009A76D4" w:rsidRPr="00A46D73">
        <w:t>us directly (</w:t>
      </w:r>
      <w:r w:rsidR="00916B52" w:rsidRPr="00A46D73">
        <w:t>s</w:t>
      </w:r>
      <w:r w:rsidR="009A76D4" w:rsidRPr="00A46D73">
        <w:t xml:space="preserve">ee Contact Us </w:t>
      </w:r>
      <w:r w:rsidR="00916B52" w:rsidRPr="00A46D73">
        <w:t>s</w:t>
      </w:r>
      <w:r w:rsidR="009A76D4" w:rsidRPr="00A46D73">
        <w:t>ection).</w:t>
      </w:r>
    </w:p>
    <w:p w14:paraId="10AC847D" w14:textId="5BC3FFA7" w:rsidR="00034F5C" w:rsidRPr="00034F5C" w:rsidRDefault="00DD60A4" w:rsidP="00034F5C">
      <w:pPr>
        <w:rPr>
          <w:b/>
          <w:bCs/>
        </w:rPr>
      </w:pPr>
      <w:r w:rsidRPr="00A46D73">
        <w:rPr>
          <w:b/>
          <w:bCs/>
        </w:rPr>
        <w:t>The</w:t>
      </w:r>
      <w:r w:rsidR="00034F5C" w:rsidRPr="00034F5C">
        <w:rPr>
          <w:b/>
          <w:bCs/>
        </w:rPr>
        <w:t xml:space="preserve"> Information We Collect</w:t>
      </w:r>
    </w:p>
    <w:p w14:paraId="63BCE5F6" w14:textId="1F904A46" w:rsidR="00DD60A4" w:rsidRPr="00034F5C" w:rsidRDefault="00034F5C" w:rsidP="00DD60A4">
      <w:r w:rsidRPr="00034F5C">
        <w:t>We collect</w:t>
      </w:r>
      <w:r w:rsidR="00DD60A4" w:rsidRPr="00A46D73">
        <w:t xml:space="preserve"> the following data to provide our patients </w:t>
      </w:r>
      <w:r w:rsidR="00DD60A4" w:rsidRPr="00034F5C">
        <w:t>with high</w:t>
      </w:r>
      <w:r w:rsidR="00DD60A4" w:rsidRPr="00A46D73">
        <w:t xml:space="preserve"> </w:t>
      </w:r>
      <w:r w:rsidR="00DD60A4" w:rsidRPr="00034F5C">
        <w:t xml:space="preserve">quality </w:t>
      </w:r>
      <w:r w:rsidR="00DD60A4" w:rsidRPr="00A46D73">
        <w:t>healthcare, keep</w:t>
      </w:r>
      <w:r w:rsidR="00DD60A4" w:rsidRPr="00034F5C">
        <w:t xml:space="preserve"> </w:t>
      </w:r>
      <w:r w:rsidR="00DD60A4" w:rsidRPr="00A46D73">
        <w:t>up</w:t>
      </w:r>
      <w:r w:rsidR="006F1516" w:rsidRPr="00A46D73">
        <w:t xml:space="preserve"> </w:t>
      </w:r>
      <w:r w:rsidR="00F46EEC" w:rsidRPr="00A46D73">
        <w:t>to date</w:t>
      </w:r>
      <w:r w:rsidR="00DD60A4" w:rsidRPr="00A46D73">
        <w:t xml:space="preserve"> and </w:t>
      </w:r>
      <w:r w:rsidR="00DD60A4" w:rsidRPr="00034F5C">
        <w:t>accurate medical records</w:t>
      </w:r>
      <w:r w:rsidR="00DD60A4" w:rsidRPr="00A46D73">
        <w:t>, p</w:t>
      </w:r>
      <w:r w:rsidR="00DD60A4" w:rsidRPr="00034F5C">
        <w:t>lan and manage</w:t>
      </w:r>
      <w:r w:rsidR="00DD60A4" w:rsidRPr="00A46D73">
        <w:t xml:space="preserve"> patient facing services, undertake </w:t>
      </w:r>
      <w:r w:rsidR="00DD60A4" w:rsidRPr="00034F5C">
        <w:t>audits and quality checks</w:t>
      </w:r>
      <w:r w:rsidR="00F46EEC" w:rsidRPr="00A46D73">
        <w:t>,</w:t>
      </w:r>
      <w:r w:rsidR="00DD60A4" w:rsidRPr="00A46D73">
        <w:t xml:space="preserve"> and to support</w:t>
      </w:r>
      <w:r w:rsidR="00F46EEC" w:rsidRPr="00A46D73">
        <w:t xml:space="preserve"> local and national</w:t>
      </w:r>
      <w:r w:rsidR="00DD60A4" w:rsidRPr="00A46D73">
        <w:t xml:space="preserve"> </w:t>
      </w:r>
      <w:r w:rsidR="00DD60A4" w:rsidRPr="00034F5C">
        <w:t>public health initiatives</w:t>
      </w:r>
      <w:r w:rsidR="00DD60A4" w:rsidRPr="00A46D73">
        <w:t>. The data collected includes:</w:t>
      </w:r>
    </w:p>
    <w:p w14:paraId="1402EB8A" w14:textId="59E6E359" w:rsidR="00034F5C" w:rsidRPr="00034F5C" w:rsidRDefault="00DD60A4" w:rsidP="00034F5C">
      <w:pPr>
        <w:numPr>
          <w:ilvl w:val="0"/>
          <w:numId w:val="6"/>
        </w:numPr>
      </w:pPr>
      <w:r w:rsidRPr="00A46D73">
        <w:t xml:space="preserve">Basic </w:t>
      </w:r>
      <w:r w:rsidR="00F46EEC" w:rsidRPr="00A46D73">
        <w:t>p</w:t>
      </w:r>
      <w:r w:rsidRPr="00A46D73">
        <w:t>ersonal</w:t>
      </w:r>
      <w:r w:rsidR="00034F5C" w:rsidRPr="00034F5C">
        <w:t xml:space="preserve"> information: name, address, contact details</w:t>
      </w:r>
    </w:p>
    <w:p w14:paraId="4F12D729" w14:textId="77777777" w:rsidR="00034F5C" w:rsidRPr="00034F5C" w:rsidRDefault="00034F5C" w:rsidP="00034F5C">
      <w:pPr>
        <w:numPr>
          <w:ilvl w:val="0"/>
          <w:numId w:val="6"/>
        </w:numPr>
      </w:pPr>
      <w:r w:rsidRPr="00034F5C">
        <w:t>Sensitive health data: medical history, treatment records, ethnicity, religious beliefs (if relevant), sex</w:t>
      </w:r>
    </w:p>
    <w:p w14:paraId="20D52B6B" w14:textId="77777777" w:rsidR="00034F5C" w:rsidRPr="00034F5C" w:rsidRDefault="00034F5C" w:rsidP="00034F5C">
      <w:pPr>
        <w:numPr>
          <w:ilvl w:val="0"/>
          <w:numId w:val="6"/>
        </w:numPr>
      </w:pPr>
      <w:r w:rsidRPr="00034F5C">
        <w:t>Emergency and care-related details: carer, legal representative, next of kin</w:t>
      </w:r>
    </w:p>
    <w:p w14:paraId="77B2E900" w14:textId="7F430291" w:rsidR="00034F5C" w:rsidRPr="00034F5C" w:rsidRDefault="00034F5C" w:rsidP="00034F5C">
      <w:pPr>
        <w:rPr>
          <w:b/>
          <w:bCs/>
        </w:rPr>
      </w:pPr>
      <w:r w:rsidRPr="00034F5C">
        <w:rPr>
          <w:b/>
          <w:bCs/>
        </w:rPr>
        <w:t xml:space="preserve">Using </w:t>
      </w:r>
      <w:r w:rsidR="00140A43" w:rsidRPr="00A46D73">
        <w:rPr>
          <w:b/>
          <w:bCs/>
        </w:rPr>
        <w:t xml:space="preserve">Personal </w:t>
      </w:r>
      <w:r w:rsidRPr="00034F5C">
        <w:rPr>
          <w:b/>
          <w:bCs/>
        </w:rPr>
        <w:t>Data</w:t>
      </w:r>
      <w:r w:rsidR="00647873" w:rsidRPr="00A46D73">
        <w:rPr>
          <w:b/>
          <w:bCs/>
        </w:rPr>
        <w:t xml:space="preserve"> and Keeping </w:t>
      </w:r>
      <w:r w:rsidR="00140A43" w:rsidRPr="00A46D73">
        <w:rPr>
          <w:b/>
          <w:bCs/>
        </w:rPr>
        <w:t>it</w:t>
      </w:r>
      <w:r w:rsidR="00647873" w:rsidRPr="00A46D73">
        <w:rPr>
          <w:b/>
          <w:bCs/>
        </w:rPr>
        <w:t xml:space="preserve"> Safe</w:t>
      </w:r>
    </w:p>
    <w:p w14:paraId="216EB534" w14:textId="73EC2659" w:rsidR="00647873" w:rsidRPr="00034F5C" w:rsidRDefault="00647873" w:rsidP="00647873">
      <w:r w:rsidRPr="00034F5C">
        <w:t>We follow strict rules and NHS guidelines to protect your information. All staff and contractors are bound by confidentiality agreements.</w:t>
      </w:r>
    </w:p>
    <w:p w14:paraId="2F2A61AF" w14:textId="7EEDAFF2" w:rsidR="00647873" w:rsidRPr="00034F5C" w:rsidRDefault="00647873" w:rsidP="00647873">
      <w:r w:rsidRPr="00034F5C">
        <w:t xml:space="preserve">We will never sell your data or use it for </w:t>
      </w:r>
      <w:r w:rsidR="00751C5D" w:rsidRPr="00A46D73">
        <w:t xml:space="preserve">any </w:t>
      </w:r>
      <w:r w:rsidRPr="00034F5C">
        <w:t>marketing</w:t>
      </w:r>
      <w:r w:rsidR="00751C5D" w:rsidRPr="00A46D73">
        <w:t xml:space="preserve"> materials</w:t>
      </w:r>
      <w:r w:rsidRPr="00034F5C">
        <w:t xml:space="preserve"> without your </w:t>
      </w:r>
      <w:r w:rsidR="00751C5D" w:rsidRPr="00A46D73">
        <w:t xml:space="preserve">prior </w:t>
      </w:r>
      <w:r w:rsidRPr="00034F5C">
        <w:t>consent.</w:t>
      </w:r>
    </w:p>
    <w:p w14:paraId="25A1A61A" w14:textId="629AE29E" w:rsidR="00034F5C" w:rsidRPr="00034F5C" w:rsidRDefault="00034F5C" w:rsidP="00034F5C">
      <w:r w:rsidRPr="00034F5C">
        <w:t>We process your information under</w:t>
      </w:r>
      <w:r w:rsidR="00C340F3" w:rsidRPr="00A46D73">
        <w:t xml:space="preserve"> the General Data Protection Reg</w:t>
      </w:r>
      <w:r w:rsidR="007030CB" w:rsidRPr="00A46D73">
        <w:t>ulation, in accordance with the following articles</w:t>
      </w:r>
      <w:r w:rsidRPr="00034F5C">
        <w:t>:</w:t>
      </w:r>
    </w:p>
    <w:p w14:paraId="456E0C16" w14:textId="77777777" w:rsidR="00034F5C" w:rsidRPr="00034F5C" w:rsidRDefault="00034F5C" w:rsidP="00034F5C">
      <w:pPr>
        <w:numPr>
          <w:ilvl w:val="0"/>
          <w:numId w:val="8"/>
        </w:numPr>
      </w:pPr>
      <w:r w:rsidRPr="00034F5C">
        <w:rPr>
          <w:b/>
          <w:bCs/>
        </w:rPr>
        <w:t>Article 6(1)(e)</w:t>
      </w:r>
      <w:r w:rsidRPr="00034F5C">
        <w:t xml:space="preserve"> – for tasks in the public interest</w:t>
      </w:r>
    </w:p>
    <w:p w14:paraId="29D27D43" w14:textId="77777777" w:rsidR="00034F5C" w:rsidRPr="00A46D73" w:rsidRDefault="00034F5C" w:rsidP="00034F5C">
      <w:pPr>
        <w:numPr>
          <w:ilvl w:val="0"/>
          <w:numId w:val="8"/>
        </w:numPr>
      </w:pPr>
      <w:r w:rsidRPr="00034F5C">
        <w:rPr>
          <w:b/>
          <w:bCs/>
        </w:rPr>
        <w:t>Article 9(2)(h)</w:t>
      </w:r>
      <w:r w:rsidRPr="00034F5C">
        <w:t xml:space="preserve"> – for healthcare provision and management</w:t>
      </w:r>
    </w:p>
    <w:p w14:paraId="561A82C8" w14:textId="16381353" w:rsidR="00034F5C" w:rsidRPr="00034F5C" w:rsidRDefault="00034F5C" w:rsidP="00034F5C">
      <w:pPr>
        <w:rPr>
          <w:b/>
          <w:bCs/>
        </w:rPr>
      </w:pPr>
      <w:r w:rsidRPr="00034F5C">
        <w:rPr>
          <w:b/>
          <w:bCs/>
        </w:rPr>
        <w:t>Risk Stratification &amp; Medicines Management</w:t>
      </w:r>
    </w:p>
    <w:p w14:paraId="52181064" w14:textId="718901C2" w:rsidR="00034F5C" w:rsidRPr="00034F5C" w:rsidRDefault="00034F5C" w:rsidP="00034F5C">
      <w:r w:rsidRPr="00034F5C">
        <w:t>We may use tools to identify patients at risk of illness or in need of extra support. We also review prescribed medications to ensure the most effective treatment. You have the right to</w:t>
      </w:r>
      <w:r w:rsidR="002D315E">
        <w:fldChar w:fldCharType="begin"/>
      </w:r>
      <w:r w:rsidR="002D315E">
        <w:instrText>PAGE   \* MERGEFORMAT</w:instrText>
      </w:r>
      <w:r w:rsidR="002D315E">
        <w:fldChar w:fldCharType="separate"/>
      </w:r>
      <w:r w:rsidR="002D315E">
        <w:rPr>
          <w:noProof/>
        </w:rPr>
        <w:t>1</w:t>
      </w:r>
      <w:r w:rsidR="002D315E">
        <w:fldChar w:fldCharType="end"/>
      </w:r>
      <w:r w:rsidRPr="00034F5C">
        <w:t xml:space="preserve"> opt out of this if you wish.</w:t>
      </w:r>
    </w:p>
    <w:p w14:paraId="3FFEA1E7" w14:textId="48C66CDC" w:rsidR="00034F5C" w:rsidRPr="00034F5C" w:rsidRDefault="00034F5C" w:rsidP="00034F5C">
      <w:pPr>
        <w:rPr>
          <w:b/>
          <w:bCs/>
        </w:rPr>
      </w:pPr>
      <w:r w:rsidRPr="00034F5C">
        <w:rPr>
          <w:b/>
          <w:bCs/>
        </w:rPr>
        <w:lastRenderedPageBreak/>
        <w:t>Sharing Information</w:t>
      </w:r>
    </w:p>
    <w:p w14:paraId="2695FCA1" w14:textId="45E79D6B" w:rsidR="00034F5C" w:rsidRPr="00034F5C" w:rsidRDefault="00034F5C" w:rsidP="00034F5C">
      <w:r w:rsidRPr="00034F5C">
        <w:t xml:space="preserve">We only share your data when necessary, and always securely. We may share </w:t>
      </w:r>
      <w:r w:rsidR="00647873" w:rsidRPr="00A46D73">
        <w:t xml:space="preserve">patient health and care data </w:t>
      </w:r>
      <w:r w:rsidRPr="00034F5C">
        <w:t>with:</w:t>
      </w:r>
    </w:p>
    <w:p w14:paraId="630968F4" w14:textId="77777777" w:rsidR="00034F5C" w:rsidRPr="00034F5C" w:rsidRDefault="00034F5C" w:rsidP="00034F5C">
      <w:pPr>
        <w:numPr>
          <w:ilvl w:val="0"/>
          <w:numId w:val="9"/>
        </w:numPr>
      </w:pPr>
      <w:r w:rsidRPr="00034F5C">
        <w:t>NHS Trusts, GPs, and other healthcare providers</w:t>
      </w:r>
    </w:p>
    <w:p w14:paraId="7B0C48E1" w14:textId="77777777" w:rsidR="00034F5C" w:rsidRPr="00034F5C" w:rsidRDefault="00034F5C" w:rsidP="00034F5C">
      <w:pPr>
        <w:numPr>
          <w:ilvl w:val="0"/>
          <w:numId w:val="9"/>
        </w:numPr>
      </w:pPr>
      <w:r w:rsidRPr="00034F5C">
        <w:t>Social care, emergency services, or local authorities</w:t>
      </w:r>
    </w:p>
    <w:p w14:paraId="7E5FDC7F" w14:textId="215EA1CA" w:rsidR="00034F5C" w:rsidRPr="00034F5C" w:rsidRDefault="00034F5C" w:rsidP="00034F5C">
      <w:pPr>
        <w:numPr>
          <w:ilvl w:val="0"/>
          <w:numId w:val="9"/>
        </w:numPr>
      </w:pPr>
      <w:r w:rsidRPr="00034F5C">
        <w:t xml:space="preserve">Research bodies (with your </w:t>
      </w:r>
      <w:r w:rsidR="00647873" w:rsidRPr="00A46D73">
        <w:t xml:space="preserve">prior </w:t>
      </w:r>
      <w:r w:rsidRPr="00034F5C">
        <w:t>consent)</w:t>
      </w:r>
    </w:p>
    <w:p w14:paraId="010DA958" w14:textId="77777777" w:rsidR="00DA3516" w:rsidRPr="00A46D73" w:rsidRDefault="00034F5C" w:rsidP="00DA3516">
      <w:pPr>
        <w:rPr>
          <w:b/>
          <w:bCs/>
        </w:rPr>
      </w:pPr>
      <w:r w:rsidRPr="00034F5C">
        <w:rPr>
          <w:b/>
          <w:bCs/>
        </w:rPr>
        <w:t>You</w:t>
      </w:r>
      <w:r w:rsidR="00DA3516" w:rsidRPr="00A46D73">
        <w:rPr>
          <w:b/>
          <w:bCs/>
        </w:rPr>
        <w:t>r Rights</w:t>
      </w:r>
    </w:p>
    <w:p w14:paraId="7852DDE6" w14:textId="64C54C60" w:rsidR="00034F5C" w:rsidRPr="00A46D73" w:rsidRDefault="006F1516" w:rsidP="00B63791">
      <w:pPr>
        <w:pStyle w:val="ListParagraph"/>
        <w:numPr>
          <w:ilvl w:val="0"/>
          <w:numId w:val="11"/>
        </w:numPr>
      </w:pPr>
      <w:r w:rsidRPr="00A46D73">
        <w:t xml:space="preserve">You have the right to </w:t>
      </w:r>
      <w:r w:rsidR="00F42E5D" w:rsidRPr="00A46D73">
        <w:t xml:space="preserve">raise a Subject Access Request </w:t>
      </w:r>
    </w:p>
    <w:p w14:paraId="1E17B67F" w14:textId="77777777" w:rsidR="00034F5C" w:rsidRPr="00034F5C" w:rsidRDefault="00034F5C" w:rsidP="00034F5C">
      <w:pPr>
        <w:numPr>
          <w:ilvl w:val="0"/>
          <w:numId w:val="10"/>
        </w:numPr>
      </w:pPr>
      <w:r w:rsidRPr="00034F5C">
        <w:t>Correct inaccurate data</w:t>
      </w:r>
    </w:p>
    <w:p w14:paraId="0EC0D605" w14:textId="77777777" w:rsidR="00034F5C" w:rsidRPr="00034F5C" w:rsidRDefault="00034F5C" w:rsidP="00034F5C">
      <w:pPr>
        <w:numPr>
          <w:ilvl w:val="0"/>
          <w:numId w:val="10"/>
        </w:numPr>
      </w:pPr>
      <w:r w:rsidRPr="00034F5C">
        <w:t>Object to data use in some cases</w:t>
      </w:r>
    </w:p>
    <w:p w14:paraId="16DF33EB" w14:textId="77777777" w:rsidR="00034F5C" w:rsidRPr="00034F5C" w:rsidRDefault="00034F5C" w:rsidP="00034F5C">
      <w:pPr>
        <w:numPr>
          <w:ilvl w:val="0"/>
          <w:numId w:val="10"/>
        </w:numPr>
      </w:pPr>
      <w:r w:rsidRPr="00034F5C">
        <w:t>Withdraw consent where given</w:t>
      </w:r>
    </w:p>
    <w:p w14:paraId="0BD77765" w14:textId="77777777" w:rsidR="00034F5C" w:rsidRPr="00034F5C" w:rsidRDefault="00034F5C" w:rsidP="00034F5C">
      <w:pPr>
        <w:numPr>
          <w:ilvl w:val="0"/>
          <w:numId w:val="10"/>
        </w:numPr>
      </w:pPr>
      <w:r w:rsidRPr="00034F5C">
        <w:t>Request deletion of your data in certain circumstances</w:t>
      </w:r>
    </w:p>
    <w:p w14:paraId="583E2BD8" w14:textId="7D03DC98" w:rsidR="00034F5C" w:rsidRPr="00034F5C" w:rsidRDefault="00034F5C" w:rsidP="00034F5C">
      <w:r w:rsidRPr="00034F5C">
        <w:t>To exercise these rights, contact the PCN</w:t>
      </w:r>
      <w:r w:rsidR="00F42E5D" w:rsidRPr="00A46D73">
        <w:t xml:space="preserve"> directly </w:t>
      </w:r>
      <w:r w:rsidR="00085F49" w:rsidRPr="00A46D73">
        <w:t>(see Contact Us section below)</w:t>
      </w:r>
    </w:p>
    <w:p w14:paraId="490E027F" w14:textId="3391A8EF" w:rsidR="00034F5C" w:rsidRPr="00034F5C" w:rsidRDefault="00034F5C" w:rsidP="00034F5C">
      <w:pPr>
        <w:rPr>
          <w:b/>
          <w:bCs/>
        </w:rPr>
      </w:pPr>
      <w:r w:rsidRPr="00034F5C">
        <w:rPr>
          <w:b/>
          <w:bCs/>
        </w:rPr>
        <w:t>Accessing Your Records</w:t>
      </w:r>
    </w:p>
    <w:p w14:paraId="316BCA47" w14:textId="77777777" w:rsidR="00085F49" w:rsidRPr="00034F5C" w:rsidRDefault="00085F49" w:rsidP="00085F49">
      <w:r w:rsidRPr="00034F5C">
        <w:t>We follow NHS record-keeping rules, keeping your data only as long as legally required.</w:t>
      </w:r>
    </w:p>
    <w:p w14:paraId="3982AB90" w14:textId="152D357B" w:rsidR="00034F5C" w:rsidRPr="00034F5C" w:rsidRDefault="00034F5C" w:rsidP="00034F5C">
      <w:r w:rsidRPr="00034F5C">
        <w:t>You can request a copy of your records at any time, free of charge. We</w:t>
      </w:r>
      <w:r w:rsidR="00085F49" w:rsidRPr="00A46D73">
        <w:t xml:space="preserve"> wi</w:t>
      </w:r>
      <w:r w:rsidRPr="00034F5C">
        <w:t xml:space="preserve">ll respond </w:t>
      </w:r>
      <w:r w:rsidR="00085F49" w:rsidRPr="00A46D73">
        <w:t xml:space="preserve">to the request </w:t>
      </w:r>
      <w:r w:rsidRPr="00034F5C">
        <w:t>within one</w:t>
      </w:r>
      <w:r w:rsidR="00584C3C" w:rsidRPr="00A46D73">
        <w:t xml:space="preserve"> calendar</w:t>
      </w:r>
      <w:r w:rsidRPr="00034F5C">
        <w:t xml:space="preserve"> month. Please provide enough information for us to confirm your identity.</w:t>
      </w:r>
    </w:p>
    <w:p w14:paraId="45449F6C" w14:textId="62D2C1E3" w:rsidR="00034F5C" w:rsidRPr="00034F5C" w:rsidRDefault="00034F5C" w:rsidP="00034F5C">
      <w:pPr>
        <w:rPr>
          <w:b/>
          <w:bCs/>
        </w:rPr>
      </w:pPr>
      <w:r w:rsidRPr="00034F5C">
        <w:rPr>
          <w:b/>
          <w:bCs/>
        </w:rPr>
        <w:t>Where Your Data is Stored</w:t>
      </w:r>
    </w:p>
    <w:p w14:paraId="74A4C1A8" w14:textId="23AF2535" w:rsidR="00034F5C" w:rsidRPr="00A46D73" w:rsidRDefault="00034F5C" w:rsidP="00034F5C">
      <w:r w:rsidRPr="00034F5C">
        <w:t>Your data is stored securely in the UK or EU</w:t>
      </w:r>
      <w:r w:rsidR="00085F49" w:rsidRPr="00A46D73">
        <w:t xml:space="preserve"> with only</w:t>
      </w:r>
      <w:r w:rsidRPr="00034F5C">
        <w:t xml:space="preserve"> authorised staff </w:t>
      </w:r>
      <w:r w:rsidR="00085F49" w:rsidRPr="00A46D73">
        <w:t xml:space="preserve">and </w:t>
      </w:r>
      <w:r w:rsidR="006F1516" w:rsidRPr="00A46D73">
        <w:t>products having</w:t>
      </w:r>
      <w:r w:rsidR="00085F49" w:rsidRPr="00A46D73">
        <w:t xml:space="preserve"> </w:t>
      </w:r>
      <w:r w:rsidRPr="00034F5C">
        <w:t>access</w:t>
      </w:r>
      <w:r w:rsidR="00DA3516" w:rsidRPr="00A46D73">
        <w:t xml:space="preserve"> to your data</w:t>
      </w:r>
      <w:r w:rsidRPr="00034F5C">
        <w:t>.</w:t>
      </w:r>
      <w:r w:rsidR="000D549C" w:rsidRPr="000D549C">
        <w:rPr>
          <w:rFonts w:eastAsia="Times New Roman" w:cs="Arial"/>
          <w:color w:val="000000"/>
          <w:lang w:eastAsia="en-GB"/>
        </w:rPr>
        <w:t xml:space="preserve"> </w:t>
      </w:r>
      <w:r w:rsidR="000D549C" w:rsidRPr="00A46D73">
        <w:rPr>
          <w:rFonts w:eastAsia="Times New Roman" w:cs="Arial"/>
          <w:color w:val="000000"/>
          <w:lang w:eastAsia="en-GB"/>
        </w:rPr>
        <w:t>Backup data is encrypted and stored off site.</w:t>
      </w:r>
    </w:p>
    <w:p w14:paraId="6BEC2DC9" w14:textId="77777777" w:rsidR="000D549C" w:rsidRDefault="007D7058" w:rsidP="00172847">
      <w:pPr>
        <w:shd w:val="clear" w:color="auto" w:fill="FFFFFF"/>
        <w:spacing w:before="300" w:after="300" w:line="240" w:lineRule="auto"/>
        <w:rPr>
          <w:rFonts w:eastAsia="Times New Roman" w:cs="Arial"/>
          <w:color w:val="000000"/>
          <w:lang w:eastAsia="en-GB"/>
        </w:rPr>
      </w:pPr>
      <w:r w:rsidRPr="00A46D73">
        <w:rPr>
          <w:rFonts w:eastAsia="Times New Roman" w:cs="Arial"/>
          <w:color w:val="000000"/>
          <w:lang w:eastAsia="en-GB"/>
        </w:rPr>
        <w:t>Third parties we may use may be situated outside the UK.</w:t>
      </w:r>
      <w:r w:rsidR="00172847" w:rsidRPr="00A46D73">
        <w:rPr>
          <w:rFonts w:eastAsia="Times New Roman" w:cs="Arial"/>
          <w:color w:val="000000"/>
          <w:lang w:eastAsia="en-GB"/>
        </w:rPr>
        <w:t xml:space="preserve"> </w:t>
      </w:r>
      <w:r w:rsidRPr="00A46D73">
        <w:rPr>
          <w:rFonts w:eastAsia="Times New Roman" w:cs="Arial"/>
          <w:color w:val="000000"/>
          <w:lang w:eastAsia="en-GB"/>
        </w:rPr>
        <w:t>We will ensure that these companies are committed to ensuring such transfers are compliant with applicable data transfer laws, including GDPR.</w:t>
      </w:r>
    </w:p>
    <w:p w14:paraId="5343B6BD" w14:textId="710F1D83" w:rsidR="00172847" w:rsidRPr="00A46D73" w:rsidRDefault="00172847" w:rsidP="00172847">
      <w:pPr>
        <w:shd w:val="clear" w:color="auto" w:fill="FFFFFF"/>
        <w:spacing w:before="300" w:after="300" w:line="240" w:lineRule="auto"/>
        <w:rPr>
          <w:rFonts w:eastAsia="Times New Roman" w:cs="Arial"/>
          <w:b/>
          <w:bCs/>
          <w:color w:val="000000"/>
          <w:lang w:eastAsia="en-GB"/>
        </w:rPr>
      </w:pPr>
      <w:r w:rsidRPr="00A46D73">
        <w:rPr>
          <w:rFonts w:eastAsia="Times New Roman" w:cs="Arial"/>
          <w:b/>
          <w:bCs/>
          <w:color w:val="000000"/>
          <w:lang w:eastAsia="en-GB"/>
        </w:rPr>
        <w:t>Information we collect about you through our website</w:t>
      </w:r>
    </w:p>
    <w:p w14:paraId="497EF9E8" w14:textId="228389A9" w:rsidR="00A46D73" w:rsidRPr="00A46D73" w:rsidRDefault="00A46D73" w:rsidP="00A46D73">
      <w:pPr>
        <w:shd w:val="clear" w:color="auto" w:fill="FFFFFF"/>
        <w:spacing w:before="300" w:after="300" w:line="240" w:lineRule="auto"/>
        <w:rPr>
          <w:rFonts w:eastAsia="Times New Roman" w:cs="Arial"/>
          <w:color w:val="000000"/>
          <w:lang w:eastAsia="en-GB"/>
        </w:rPr>
      </w:pPr>
      <w:r w:rsidRPr="00A46D73">
        <w:rPr>
          <w:rFonts w:eastAsia="Times New Roman" w:cs="Arial"/>
          <w:color w:val="000000"/>
          <w:lang w:eastAsia="en-GB"/>
        </w:rPr>
        <w:t xml:space="preserve">We may automatically collect the following information about your visit. This information will not identify </w:t>
      </w:r>
      <w:r w:rsidR="002D315E" w:rsidRPr="00A46D73">
        <w:rPr>
          <w:rFonts w:eastAsia="Times New Roman" w:cs="Arial"/>
          <w:color w:val="000000"/>
          <w:lang w:eastAsia="en-GB"/>
        </w:rPr>
        <w:t>you</w:t>
      </w:r>
      <w:r w:rsidR="002D315E">
        <w:rPr>
          <w:rFonts w:eastAsia="Times New Roman" w:cs="Arial"/>
          <w:color w:val="000000"/>
          <w:lang w:eastAsia="en-GB"/>
        </w:rPr>
        <w:t xml:space="preserve">, </w:t>
      </w:r>
      <w:r w:rsidRPr="00A46D73">
        <w:rPr>
          <w:rFonts w:eastAsia="Times New Roman" w:cs="Arial"/>
          <w:color w:val="000000"/>
          <w:lang w:eastAsia="en-GB"/>
        </w:rPr>
        <w:t>it relates to:</w:t>
      </w:r>
    </w:p>
    <w:p w14:paraId="27460D6D" w14:textId="77777777" w:rsidR="00A46D73" w:rsidRPr="00A46D73" w:rsidRDefault="00A46D73" w:rsidP="00A46D73">
      <w:pPr>
        <w:shd w:val="clear" w:color="auto" w:fill="FFFFFF"/>
        <w:spacing w:before="300" w:after="300" w:line="240" w:lineRule="auto"/>
        <w:rPr>
          <w:rFonts w:eastAsia="Times New Roman" w:cs="Arial"/>
          <w:color w:val="000000"/>
          <w:lang w:eastAsia="en-GB"/>
        </w:rPr>
      </w:pPr>
      <w:r w:rsidRPr="00A46D73">
        <w:rPr>
          <w:rFonts w:eastAsia="Times New Roman" w:cs="Arial"/>
          <w:color w:val="000000"/>
          <w:lang w:eastAsia="en-GB"/>
        </w:rPr>
        <w:t>‘Google Analytics’ collects technical information, including your browser type and version, time zone setting, operating system and platform and the pages you visit.</w:t>
      </w:r>
    </w:p>
    <w:p w14:paraId="457DE7C3" w14:textId="77777777" w:rsidR="00A46D73" w:rsidRPr="00A46D73" w:rsidRDefault="00A46D73" w:rsidP="00A46D73">
      <w:pPr>
        <w:shd w:val="clear" w:color="auto" w:fill="FFFFFF"/>
        <w:spacing w:before="300" w:after="300" w:line="240" w:lineRule="auto"/>
        <w:rPr>
          <w:rFonts w:eastAsia="Times New Roman" w:cs="Arial"/>
          <w:color w:val="000000"/>
          <w:lang w:eastAsia="en-GB"/>
        </w:rPr>
      </w:pPr>
      <w:r w:rsidRPr="00A46D73">
        <w:rPr>
          <w:rFonts w:eastAsia="Times New Roman" w:cs="Arial"/>
          <w:color w:val="000000"/>
          <w:lang w:eastAsia="en-GB"/>
        </w:rPr>
        <w:lastRenderedPageBreak/>
        <w:t>‘Cookies’ are stored whilst you are using this site. We use cookies to recognise your computer when you visit our website to improve the website’s usability. To find out more about cookies, including how to see what cookies have been set and how to manage and delete them, visit </w:t>
      </w:r>
      <w:hyperlink r:id="rId7" w:history="1">
        <w:r w:rsidRPr="00A46D73">
          <w:rPr>
            <w:rFonts w:eastAsia="Times New Roman" w:cs="Arial"/>
            <w:color w:val="005EB8"/>
            <w:u w:val="single"/>
            <w:lang w:eastAsia="en-GB"/>
          </w:rPr>
          <w:t>www.allaboutcookies.org</w:t>
        </w:r>
      </w:hyperlink>
      <w:r w:rsidRPr="00A46D73">
        <w:rPr>
          <w:rFonts w:eastAsia="Times New Roman" w:cs="Arial"/>
          <w:color w:val="000000"/>
          <w:lang w:eastAsia="en-GB"/>
        </w:rPr>
        <w:t>.</w:t>
      </w:r>
    </w:p>
    <w:p w14:paraId="156103CC" w14:textId="7CCB78C1" w:rsidR="00A46D73" w:rsidRPr="00A46D73" w:rsidRDefault="00A46D73" w:rsidP="00A46D73">
      <w:pPr>
        <w:shd w:val="clear" w:color="auto" w:fill="FFFFFF"/>
        <w:spacing w:before="300" w:after="300" w:line="240" w:lineRule="auto"/>
        <w:rPr>
          <w:rFonts w:eastAsia="Times New Roman" w:cs="Arial"/>
          <w:color w:val="000000"/>
          <w:lang w:eastAsia="en-GB"/>
        </w:rPr>
      </w:pPr>
      <w:r w:rsidRPr="000D549C">
        <w:rPr>
          <w:rFonts w:eastAsia="Times New Roman" w:cs="Arial"/>
          <w:color w:val="000000"/>
          <w:lang w:eastAsia="en-GB"/>
        </w:rPr>
        <w:t>Use of cookies on our website</w:t>
      </w:r>
      <w:r w:rsidR="000D549C">
        <w:rPr>
          <w:rFonts w:eastAsia="Times New Roman" w:cs="Arial"/>
          <w:color w:val="000000"/>
          <w:lang w:eastAsia="en-GB"/>
        </w:rPr>
        <w:t xml:space="preserve">: </w:t>
      </w:r>
      <w:r w:rsidRPr="00A46D73">
        <w:rPr>
          <w:rFonts w:eastAsia="Times New Roman" w:cs="Arial"/>
          <w:color w:val="000000"/>
          <w:lang w:eastAsia="en-GB"/>
        </w:rPr>
        <w:t>A cookie is a small file containing a string of characters that is sent to your computer when you visit a website. When you visit the site again, the cookie allows that site to recognise your browser. Cookies may store user preferences and other information.</w:t>
      </w:r>
    </w:p>
    <w:p w14:paraId="45DB73F6" w14:textId="3891ED5E" w:rsidR="00A46D73" w:rsidRPr="00A46D73" w:rsidRDefault="00A46D73" w:rsidP="00A46D73">
      <w:pPr>
        <w:shd w:val="clear" w:color="auto" w:fill="FFFFFF"/>
        <w:spacing w:before="300" w:after="300" w:line="240" w:lineRule="auto"/>
        <w:rPr>
          <w:rFonts w:eastAsia="Times New Roman" w:cs="Arial"/>
          <w:color w:val="000000"/>
          <w:lang w:eastAsia="en-GB"/>
        </w:rPr>
      </w:pPr>
      <w:r w:rsidRPr="00A46D73">
        <w:rPr>
          <w:rFonts w:eastAsia="Times New Roman" w:cs="Arial"/>
          <w:color w:val="000000"/>
          <w:lang w:eastAsia="en-GB"/>
        </w:rPr>
        <w:t xml:space="preserve">Cookies provide a convenience feature to save you </w:t>
      </w:r>
      <w:r w:rsidR="002D315E" w:rsidRPr="00A46D73">
        <w:rPr>
          <w:rFonts w:eastAsia="Times New Roman" w:cs="Arial"/>
          <w:color w:val="000000"/>
          <w:lang w:eastAsia="en-GB"/>
        </w:rPr>
        <w:t>time or</w:t>
      </w:r>
      <w:r w:rsidRPr="00A46D73">
        <w:rPr>
          <w:rFonts w:eastAsia="Times New Roman" w:cs="Arial"/>
          <w:color w:val="000000"/>
          <w:lang w:eastAsia="en-GB"/>
        </w:rPr>
        <w:t xml:space="preserve"> tell the Web server that you have returned to a specific page. For example, if you personalise pages on our </w:t>
      </w:r>
      <w:r w:rsidR="002D315E" w:rsidRPr="00A46D73">
        <w:rPr>
          <w:rFonts w:eastAsia="Times New Roman" w:cs="Arial"/>
          <w:color w:val="000000"/>
          <w:lang w:eastAsia="en-GB"/>
        </w:rPr>
        <w:t>website</w:t>
      </w:r>
      <w:r w:rsidRPr="00A46D73">
        <w:rPr>
          <w:rFonts w:eastAsia="Times New Roman" w:cs="Arial"/>
          <w:color w:val="000000"/>
          <w:lang w:eastAsia="en-GB"/>
        </w:rPr>
        <w:t xml:space="preserve">, or register for a Subscription Service, a cookie helps us to recall your specific information on subsequent visits. When you return to the same </w:t>
      </w:r>
      <w:r w:rsidR="002D315E" w:rsidRPr="00A46D73">
        <w:rPr>
          <w:rFonts w:eastAsia="Times New Roman" w:cs="Arial"/>
          <w:color w:val="000000"/>
          <w:lang w:eastAsia="en-GB"/>
        </w:rPr>
        <w:t>website</w:t>
      </w:r>
      <w:r w:rsidRPr="00A46D73">
        <w:rPr>
          <w:rFonts w:eastAsia="Times New Roman" w:cs="Arial"/>
          <w:color w:val="000000"/>
          <w:lang w:eastAsia="en-GB"/>
        </w:rPr>
        <w:t>, the information you previously provided can be retrieved, so you can easily use the customised features.</w:t>
      </w:r>
    </w:p>
    <w:p w14:paraId="0EFC8FD1" w14:textId="6C1E8DCC" w:rsidR="00A46D73" w:rsidRPr="00A46D73" w:rsidRDefault="00A46D73" w:rsidP="00A46D73">
      <w:pPr>
        <w:shd w:val="clear" w:color="auto" w:fill="FFFFFF"/>
        <w:spacing w:before="300" w:after="300" w:line="240" w:lineRule="auto"/>
        <w:rPr>
          <w:rFonts w:eastAsia="Times New Roman" w:cs="Arial"/>
          <w:color w:val="000000"/>
          <w:lang w:eastAsia="en-GB"/>
        </w:rPr>
      </w:pPr>
      <w:r w:rsidRPr="00A46D73">
        <w:rPr>
          <w:rFonts w:eastAsia="Times New Roman" w:cs="Arial"/>
          <w:color w:val="000000"/>
          <w:lang w:eastAsia="en-GB"/>
        </w:rPr>
        <w:t xml:space="preserve">Cookies set by the website owner (in this case, our Primary Care Network) are called "first party cookies". Cookies set by parties other than the website owner are called "third party cookies". Third party cookies enable third party features or functionality to be provided on or through the website (e.g. interactive content and analytics). The parties that set these </w:t>
      </w:r>
      <w:r w:rsidR="002D315E" w:rsidRPr="00A46D73">
        <w:rPr>
          <w:rFonts w:eastAsia="Times New Roman" w:cs="Arial"/>
          <w:color w:val="000000"/>
          <w:lang w:eastAsia="en-GB"/>
        </w:rPr>
        <w:t>third-party</w:t>
      </w:r>
      <w:r w:rsidRPr="00A46D73">
        <w:rPr>
          <w:rFonts w:eastAsia="Times New Roman" w:cs="Arial"/>
          <w:color w:val="000000"/>
          <w:lang w:eastAsia="en-GB"/>
        </w:rPr>
        <w:t xml:space="preserve"> cookies can recognise your computer both when it visits the website in question </w:t>
      </w:r>
      <w:r w:rsidR="002D315E" w:rsidRPr="00A46D73">
        <w:rPr>
          <w:rFonts w:eastAsia="Times New Roman" w:cs="Arial"/>
          <w:color w:val="000000"/>
          <w:lang w:eastAsia="en-GB"/>
        </w:rPr>
        <w:t>and</w:t>
      </w:r>
      <w:r w:rsidRPr="00A46D73">
        <w:rPr>
          <w:rFonts w:eastAsia="Times New Roman" w:cs="Arial"/>
          <w:color w:val="000000"/>
          <w:lang w:eastAsia="en-GB"/>
        </w:rPr>
        <w:t xml:space="preserve"> when it visits certain other websites.</w:t>
      </w:r>
    </w:p>
    <w:p w14:paraId="0A260A8A" w14:textId="00B89F1A" w:rsidR="00A46D73" w:rsidRPr="00A46D73" w:rsidRDefault="00A46D73" w:rsidP="00A46D73">
      <w:pPr>
        <w:shd w:val="clear" w:color="auto" w:fill="FFFFFF"/>
        <w:spacing w:before="300" w:after="300" w:line="240" w:lineRule="auto"/>
        <w:rPr>
          <w:rFonts w:eastAsia="Times New Roman" w:cs="Arial"/>
          <w:color w:val="000000"/>
          <w:lang w:eastAsia="en-GB"/>
        </w:rPr>
      </w:pPr>
      <w:r w:rsidRPr="00A46D73">
        <w:rPr>
          <w:rFonts w:eastAsia="Times New Roman" w:cs="Arial"/>
          <w:color w:val="000000"/>
          <w:lang w:eastAsia="en-GB"/>
        </w:rPr>
        <w:t xml:space="preserve">We use first party and </w:t>
      </w:r>
      <w:r w:rsidR="002D315E" w:rsidRPr="00A46D73">
        <w:rPr>
          <w:rFonts w:eastAsia="Times New Roman" w:cs="Arial"/>
          <w:color w:val="000000"/>
          <w:lang w:eastAsia="en-GB"/>
        </w:rPr>
        <w:t>third-party</w:t>
      </w:r>
      <w:r w:rsidRPr="00A46D73">
        <w:rPr>
          <w:rFonts w:eastAsia="Times New Roman" w:cs="Arial"/>
          <w:color w:val="000000"/>
          <w:lang w:eastAsia="en-GB"/>
        </w:rPr>
        <w:t xml:space="preserve"> cookies for several reasons. Some cookies are required for technical reasons </w:t>
      </w:r>
      <w:r w:rsidR="002D315E" w:rsidRPr="00A46D73">
        <w:rPr>
          <w:rFonts w:eastAsia="Times New Roman" w:cs="Arial"/>
          <w:color w:val="000000"/>
          <w:lang w:eastAsia="en-GB"/>
        </w:rPr>
        <w:t>for</w:t>
      </w:r>
      <w:r w:rsidRPr="00A46D73">
        <w:rPr>
          <w:rFonts w:eastAsia="Times New Roman" w:cs="Arial"/>
          <w:color w:val="000000"/>
          <w:lang w:eastAsia="en-GB"/>
        </w:rPr>
        <w:t xml:space="preserve"> our </w:t>
      </w:r>
      <w:r w:rsidR="002D315E" w:rsidRPr="00A46D73">
        <w:rPr>
          <w:rFonts w:eastAsia="Times New Roman" w:cs="Arial"/>
          <w:color w:val="000000"/>
          <w:lang w:eastAsia="en-GB"/>
        </w:rPr>
        <w:t>website</w:t>
      </w:r>
      <w:r w:rsidRPr="00A46D73">
        <w:rPr>
          <w:rFonts w:eastAsia="Times New Roman" w:cs="Arial"/>
          <w:color w:val="000000"/>
          <w:lang w:eastAsia="en-GB"/>
        </w:rPr>
        <w:t xml:space="preserve"> to operate, and we refer to these as "essential" or "strictly necessary" cookies. Other cookies also enable us to track and target the interests of our users to enhance the experience on our </w:t>
      </w:r>
      <w:r w:rsidR="002D315E" w:rsidRPr="00A46D73">
        <w:rPr>
          <w:rFonts w:eastAsia="Times New Roman" w:cs="Arial"/>
          <w:color w:val="000000"/>
          <w:lang w:eastAsia="en-GB"/>
        </w:rPr>
        <w:t>website</w:t>
      </w:r>
      <w:r w:rsidRPr="00A46D73">
        <w:rPr>
          <w:rFonts w:eastAsia="Times New Roman" w:cs="Arial"/>
          <w:color w:val="000000"/>
          <w:lang w:eastAsia="en-GB"/>
        </w:rPr>
        <w:t>.</w:t>
      </w:r>
    </w:p>
    <w:p w14:paraId="706EF9CA" w14:textId="77777777" w:rsidR="00A46D73" w:rsidRPr="00A46D73" w:rsidRDefault="00A46D73" w:rsidP="00A46D73">
      <w:pPr>
        <w:shd w:val="clear" w:color="auto" w:fill="FFFFFF"/>
        <w:spacing w:before="300" w:after="300" w:line="240" w:lineRule="auto"/>
        <w:rPr>
          <w:rFonts w:eastAsia="Times New Roman" w:cs="Arial"/>
          <w:color w:val="000000"/>
          <w:lang w:eastAsia="en-GB"/>
        </w:rPr>
      </w:pPr>
      <w:r w:rsidRPr="00A46D73">
        <w:rPr>
          <w:rFonts w:eastAsia="Times New Roman" w:cs="Arial"/>
          <w:color w:val="000000"/>
          <w:lang w:eastAsia="en-GB"/>
        </w:rPr>
        <w:t>You have the right to decide whether to accept or reject cookies. You can exercise your cookie preferences by clicking on the appropriate opt-out links. You can set or amend your web browser controls to accept or refuse cookies. If you choose to reject cookies, you may still use our website though your access to some functionality and areas of our website may be restricted. As the means by which you can refuse cookies through your web browser controls vary from browser-to-browser, you should visit your browser's help menu for more information.</w:t>
      </w:r>
    </w:p>
    <w:p w14:paraId="6C71BA48" w14:textId="2476370C" w:rsidR="00A46D73" w:rsidRPr="00A46D73" w:rsidRDefault="00A46D73" w:rsidP="00A46D73">
      <w:pPr>
        <w:shd w:val="clear" w:color="auto" w:fill="FFFFFF"/>
        <w:spacing w:before="300" w:after="300" w:line="240" w:lineRule="auto"/>
        <w:rPr>
          <w:rFonts w:eastAsia="Times New Roman" w:cs="Arial"/>
          <w:color w:val="000000"/>
          <w:lang w:eastAsia="en-GB"/>
        </w:rPr>
      </w:pPr>
      <w:r w:rsidRPr="00A46D73">
        <w:rPr>
          <w:rFonts w:eastAsia="Times New Roman" w:cs="Arial"/>
          <w:color w:val="000000"/>
          <w:lang w:eastAsia="en-GB"/>
        </w:rPr>
        <w:t xml:space="preserve">The specific types of </w:t>
      </w:r>
      <w:r w:rsidR="002D315E" w:rsidRPr="00A46D73">
        <w:rPr>
          <w:rFonts w:eastAsia="Times New Roman" w:cs="Arial"/>
          <w:color w:val="000000"/>
          <w:lang w:eastAsia="en-GB"/>
        </w:rPr>
        <w:t>first- and third-party</w:t>
      </w:r>
      <w:r w:rsidRPr="00A46D73">
        <w:rPr>
          <w:rFonts w:eastAsia="Times New Roman" w:cs="Arial"/>
          <w:color w:val="000000"/>
          <w:lang w:eastAsia="en-GB"/>
        </w:rPr>
        <w:t xml:space="preserve"> cookies served through our </w:t>
      </w:r>
      <w:r w:rsidR="002D315E">
        <w:rPr>
          <w:rFonts w:eastAsia="Times New Roman" w:cs="Arial"/>
          <w:color w:val="000000"/>
          <w:lang w:eastAsia="en-GB"/>
        </w:rPr>
        <w:t>w</w:t>
      </w:r>
      <w:r w:rsidRPr="00A46D73">
        <w:rPr>
          <w:rFonts w:eastAsia="Times New Roman" w:cs="Arial"/>
          <w:color w:val="000000"/>
          <w:lang w:eastAsia="en-GB"/>
        </w:rPr>
        <w:t>ebsites and the purposes they perform include:</w:t>
      </w:r>
    </w:p>
    <w:p w14:paraId="62045EC1" w14:textId="28EF99DF" w:rsidR="00A46D73" w:rsidRPr="00A46D73" w:rsidRDefault="00A46D73" w:rsidP="00A46D73">
      <w:pPr>
        <w:shd w:val="clear" w:color="auto" w:fill="FFFFFF"/>
        <w:spacing w:before="300" w:after="300" w:line="240" w:lineRule="auto"/>
        <w:rPr>
          <w:rFonts w:eastAsia="Times New Roman" w:cs="Arial"/>
          <w:color w:val="000000"/>
          <w:lang w:eastAsia="en-GB"/>
        </w:rPr>
      </w:pPr>
      <w:r w:rsidRPr="00A46D73">
        <w:rPr>
          <w:rFonts w:eastAsia="Times New Roman" w:cs="Arial"/>
          <w:color w:val="000000"/>
          <w:lang w:eastAsia="en-GB"/>
        </w:rPr>
        <w:t xml:space="preserve">• Strictly necessary cookies. Strictly necessary cookies allow core website functionality such as user login and account management. Because the website cannot be used properly without these cookies, you cannot refuse them. You can block or delete them by changing your browser </w:t>
      </w:r>
      <w:r w:rsidR="002D315E" w:rsidRPr="00A46D73">
        <w:rPr>
          <w:rFonts w:eastAsia="Times New Roman" w:cs="Arial"/>
          <w:color w:val="000000"/>
          <w:lang w:eastAsia="en-GB"/>
        </w:rPr>
        <w:t>settings,</w:t>
      </w:r>
      <w:r w:rsidRPr="00A46D73">
        <w:rPr>
          <w:rFonts w:eastAsia="Times New Roman" w:cs="Arial"/>
          <w:color w:val="000000"/>
          <w:lang w:eastAsia="en-GB"/>
        </w:rPr>
        <w:t xml:space="preserve"> however.</w:t>
      </w:r>
    </w:p>
    <w:p w14:paraId="5CB40307" w14:textId="221596BF" w:rsidR="00A46D73" w:rsidRPr="00A46D73" w:rsidRDefault="00A46D73" w:rsidP="00A46D73">
      <w:pPr>
        <w:shd w:val="clear" w:color="auto" w:fill="FFFFFF"/>
        <w:spacing w:before="300" w:after="300" w:line="240" w:lineRule="auto"/>
        <w:rPr>
          <w:rFonts w:eastAsia="Times New Roman" w:cs="Arial"/>
          <w:color w:val="000000"/>
          <w:lang w:eastAsia="en-GB"/>
        </w:rPr>
      </w:pPr>
      <w:r w:rsidRPr="00A46D73">
        <w:rPr>
          <w:rFonts w:eastAsia="Times New Roman" w:cs="Arial"/>
          <w:color w:val="000000"/>
          <w:lang w:eastAsia="en-GB"/>
        </w:rPr>
        <w:t xml:space="preserve">• Performance cookies. Performance cookies are used to see how visitors use the website, </w:t>
      </w:r>
      <w:r w:rsidR="002D315E" w:rsidRPr="00A46D73">
        <w:rPr>
          <w:rFonts w:eastAsia="Times New Roman" w:cs="Arial"/>
          <w:color w:val="000000"/>
          <w:lang w:eastAsia="en-GB"/>
        </w:rPr>
        <w:t>e.g.</w:t>
      </w:r>
      <w:r w:rsidRPr="00A46D73">
        <w:rPr>
          <w:rFonts w:eastAsia="Times New Roman" w:cs="Arial"/>
          <w:color w:val="000000"/>
          <w:lang w:eastAsia="en-GB"/>
        </w:rPr>
        <w:t xml:space="preserve"> analytics cookies. Those cookies cannot be used to directly identify a certain visitor.</w:t>
      </w:r>
    </w:p>
    <w:p w14:paraId="00E5197C" w14:textId="4CCBF0F5" w:rsidR="00A46D73" w:rsidRPr="00A46D73" w:rsidRDefault="00A46D73" w:rsidP="00A46D73">
      <w:pPr>
        <w:shd w:val="clear" w:color="auto" w:fill="FFFFFF"/>
        <w:spacing w:before="300" w:after="300" w:line="240" w:lineRule="auto"/>
        <w:rPr>
          <w:rFonts w:eastAsia="Times New Roman" w:cs="Arial"/>
          <w:color w:val="000000"/>
          <w:lang w:eastAsia="en-GB"/>
        </w:rPr>
      </w:pPr>
      <w:r w:rsidRPr="00A46D73">
        <w:rPr>
          <w:rFonts w:eastAsia="Times New Roman" w:cs="Arial"/>
          <w:color w:val="000000"/>
          <w:lang w:eastAsia="en-GB"/>
        </w:rPr>
        <w:t xml:space="preserve">• Functionality cookies. Functionality cookies are used to track use of enhanced content, </w:t>
      </w:r>
      <w:r w:rsidR="002D315E" w:rsidRPr="00A46D73">
        <w:rPr>
          <w:rFonts w:eastAsia="Times New Roman" w:cs="Arial"/>
          <w:color w:val="000000"/>
          <w:lang w:eastAsia="en-GB"/>
        </w:rPr>
        <w:t>e.g.</w:t>
      </w:r>
      <w:r w:rsidRPr="00A46D73">
        <w:rPr>
          <w:rFonts w:eastAsia="Times New Roman" w:cs="Arial"/>
          <w:color w:val="000000"/>
          <w:lang w:eastAsia="en-GB"/>
        </w:rPr>
        <w:t xml:space="preserve"> video content from YouTube.</w:t>
      </w:r>
    </w:p>
    <w:p w14:paraId="700F59C6" w14:textId="77777777" w:rsidR="00A46D73" w:rsidRPr="00A46D73" w:rsidRDefault="00A46D73" w:rsidP="00A46D73">
      <w:pPr>
        <w:shd w:val="clear" w:color="auto" w:fill="FFFFFF"/>
        <w:spacing w:before="300" w:after="300" w:line="240" w:lineRule="auto"/>
        <w:rPr>
          <w:rFonts w:eastAsia="Times New Roman" w:cs="Arial"/>
          <w:color w:val="000000"/>
          <w:lang w:eastAsia="en-GB"/>
        </w:rPr>
      </w:pPr>
      <w:r w:rsidRPr="00A46D73">
        <w:rPr>
          <w:rFonts w:eastAsia="Times New Roman" w:cs="Arial"/>
          <w:color w:val="000000"/>
          <w:lang w:eastAsia="en-GB"/>
        </w:rPr>
        <w:lastRenderedPageBreak/>
        <w:t>You can change your consent to cookie usage using the Cookies Settings button at the bottom of the website. Click on Show Details for a detailed breakdown of all cookies used.</w:t>
      </w:r>
    </w:p>
    <w:p w14:paraId="33406C14" w14:textId="2902B031" w:rsidR="00A46D73" w:rsidRPr="00A46D73" w:rsidRDefault="00A46D73" w:rsidP="00A46D73">
      <w:pPr>
        <w:shd w:val="clear" w:color="auto" w:fill="FFFFFF"/>
        <w:spacing w:before="300" w:after="300" w:line="240" w:lineRule="auto"/>
        <w:rPr>
          <w:rFonts w:eastAsia="Times New Roman" w:cs="Arial"/>
          <w:b/>
          <w:bCs/>
          <w:color w:val="000000"/>
          <w:lang w:eastAsia="en-GB"/>
        </w:rPr>
      </w:pPr>
      <w:r w:rsidRPr="00A46D73">
        <w:rPr>
          <w:rFonts w:eastAsia="Times New Roman" w:cs="Arial"/>
          <w:color w:val="000000"/>
          <w:lang w:eastAsia="en-GB"/>
        </w:rPr>
        <w:t>We may update our cookie policy from time to time to reflect, for example, changes to the cookies we use or for other operational, legal or regulatory reasons. Any updates relating to our use of cookies will be published on this web page</w:t>
      </w:r>
    </w:p>
    <w:p w14:paraId="56D45010" w14:textId="35D8B11E" w:rsidR="00034F5C" w:rsidRPr="00034F5C" w:rsidRDefault="00034F5C" w:rsidP="00034F5C">
      <w:pPr>
        <w:rPr>
          <w:b/>
          <w:bCs/>
        </w:rPr>
      </w:pPr>
      <w:r w:rsidRPr="00034F5C">
        <w:rPr>
          <w:b/>
          <w:bCs/>
        </w:rPr>
        <w:t>Contact Us</w:t>
      </w:r>
    </w:p>
    <w:p w14:paraId="579FE2C3" w14:textId="77777777" w:rsidR="00A63AD5" w:rsidRDefault="00034F5C" w:rsidP="007D2FBA">
      <w:pPr>
        <w:shd w:val="clear" w:color="auto" w:fill="FFFFFF"/>
        <w:spacing w:before="300" w:after="300" w:line="240" w:lineRule="auto"/>
        <w:rPr>
          <w:rFonts w:eastAsia="Times New Roman" w:cs="Arial"/>
          <w:color w:val="000000"/>
          <w:lang w:eastAsia="en-GB"/>
        </w:rPr>
      </w:pPr>
      <w:r w:rsidRPr="00034F5C">
        <w:t xml:space="preserve">For </w:t>
      </w:r>
      <w:r w:rsidR="00891F3F" w:rsidRPr="00A46D73">
        <w:t xml:space="preserve">further </w:t>
      </w:r>
      <w:r w:rsidRPr="00034F5C">
        <w:t>questions</w:t>
      </w:r>
      <w:r w:rsidR="00891F3F" w:rsidRPr="00A46D73">
        <w:t xml:space="preserve"> on ou</w:t>
      </w:r>
      <w:r w:rsidR="00F42E5D" w:rsidRPr="00A46D73">
        <w:t>r privacy policy</w:t>
      </w:r>
      <w:r w:rsidRPr="00034F5C">
        <w:t xml:space="preserve">, or to exercise your rights, </w:t>
      </w:r>
      <w:r w:rsidR="007D2FBA" w:rsidRPr="00A46D73">
        <w:t>r</w:t>
      </w:r>
      <w:r w:rsidR="007D2FBA" w:rsidRPr="00A46D73">
        <w:rPr>
          <w:rFonts w:eastAsia="Times New Roman" w:cs="Arial"/>
          <w:color w:val="000000"/>
          <w:lang w:eastAsia="en-GB"/>
        </w:rPr>
        <w:t>equests must be made in writing to our Primary Care Network</w:t>
      </w:r>
      <w:r w:rsidR="00A63AD5">
        <w:rPr>
          <w:rFonts w:eastAsia="Times New Roman" w:cs="Arial"/>
          <w:color w:val="000000"/>
          <w:lang w:eastAsia="en-GB"/>
        </w:rPr>
        <w:t>:</w:t>
      </w:r>
    </w:p>
    <w:p w14:paraId="2F24425D" w14:textId="4D447F1A" w:rsidR="00A63AD5" w:rsidRDefault="00A63AD5" w:rsidP="007D2FBA">
      <w:pPr>
        <w:shd w:val="clear" w:color="auto" w:fill="FFFFFF"/>
        <w:spacing w:before="300" w:after="300" w:line="240" w:lineRule="auto"/>
        <w:rPr>
          <w:rFonts w:eastAsia="Times New Roman" w:cs="Arial"/>
          <w:color w:val="000000"/>
          <w:lang w:eastAsia="en-GB"/>
        </w:rPr>
      </w:pPr>
      <w:r>
        <w:rPr>
          <w:rFonts w:eastAsia="Times New Roman" w:cs="Arial"/>
          <w:color w:val="000000"/>
          <w:lang w:eastAsia="en-GB"/>
        </w:rPr>
        <w:t>Address: Nuneaton &amp; Bedworth PCN</w:t>
      </w:r>
      <w:r w:rsidR="00947950">
        <w:rPr>
          <w:rFonts w:eastAsia="Times New Roman" w:cs="Arial"/>
          <w:color w:val="000000"/>
          <w:lang w:eastAsia="en-GB"/>
        </w:rPr>
        <w:t xml:space="preserve"> (Red Roofs Surgery)</w:t>
      </w:r>
      <w:r>
        <w:rPr>
          <w:rFonts w:eastAsia="Times New Roman" w:cs="Arial"/>
          <w:color w:val="000000"/>
          <w:lang w:eastAsia="en-GB"/>
        </w:rPr>
        <w:t>, 31 Coton Road</w:t>
      </w:r>
      <w:r w:rsidR="00947950">
        <w:rPr>
          <w:rFonts w:eastAsia="Times New Roman" w:cs="Arial"/>
          <w:color w:val="000000"/>
          <w:lang w:eastAsia="en-GB"/>
        </w:rPr>
        <w:t>, Nuneaton. CV11 5TW</w:t>
      </w:r>
      <w:r>
        <w:rPr>
          <w:rFonts w:eastAsia="Times New Roman" w:cs="Arial"/>
          <w:color w:val="000000"/>
          <w:lang w:eastAsia="en-GB"/>
        </w:rPr>
        <w:t xml:space="preserve"> </w:t>
      </w:r>
    </w:p>
    <w:p w14:paraId="36F4B554" w14:textId="57CFCFD3" w:rsidR="007D2FBA" w:rsidRPr="00A46D73" w:rsidRDefault="007D2FBA" w:rsidP="007D2FBA">
      <w:pPr>
        <w:shd w:val="clear" w:color="auto" w:fill="FFFFFF"/>
        <w:spacing w:before="300" w:after="300" w:line="240" w:lineRule="auto"/>
        <w:rPr>
          <w:rFonts w:eastAsia="Times New Roman" w:cs="Arial"/>
          <w:color w:val="000000"/>
          <w:lang w:eastAsia="en-GB"/>
        </w:rPr>
      </w:pPr>
      <w:r w:rsidRPr="00A46D73">
        <w:rPr>
          <w:rFonts w:eastAsia="Times New Roman" w:cs="Arial"/>
          <w:color w:val="000000"/>
          <w:lang w:eastAsia="en-GB"/>
        </w:rPr>
        <w:t xml:space="preserve"> </w:t>
      </w:r>
      <w:r w:rsidR="002D315E" w:rsidRPr="00A46D73">
        <w:rPr>
          <w:rFonts w:eastAsia="Times New Roman" w:cs="Arial"/>
          <w:color w:val="000000"/>
          <w:lang w:eastAsia="en-GB"/>
        </w:rPr>
        <w:t>Alternatively,</w:t>
      </w:r>
      <w:r w:rsidRPr="00A46D73">
        <w:rPr>
          <w:rFonts w:eastAsia="Times New Roman" w:cs="Arial"/>
          <w:color w:val="000000"/>
          <w:lang w:eastAsia="en-GB"/>
        </w:rPr>
        <w:t xml:space="preserve"> you can email us</w:t>
      </w:r>
      <w:r w:rsidR="000D549C">
        <w:rPr>
          <w:rFonts w:eastAsia="Times New Roman" w:cs="Arial"/>
          <w:color w:val="000000"/>
          <w:lang w:eastAsia="en-GB"/>
        </w:rPr>
        <w:t xml:space="preserve"> at</w:t>
      </w:r>
      <w:r w:rsidRPr="00A46D73">
        <w:rPr>
          <w:rFonts w:eastAsia="Times New Roman" w:cs="Arial"/>
          <w:color w:val="000000"/>
          <w:lang w:eastAsia="en-GB"/>
        </w:rPr>
        <w:t>:</w:t>
      </w:r>
      <w:r w:rsidRPr="00A46D73">
        <w:t xml:space="preserve"> </w:t>
      </w:r>
      <w:hyperlink r:id="rId8" w:history="1">
        <w:r w:rsidRPr="00A46D73">
          <w:rPr>
            <w:rStyle w:val="Hyperlink"/>
          </w:rPr>
          <w:t>cwicb.nunandbeddigital@nhs.net</w:t>
        </w:r>
      </w:hyperlink>
    </w:p>
    <w:p w14:paraId="5E5695C7" w14:textId="3D03755A" w:rsidR="00054530" w:rsidRDefault="007D2FBA" w:rsidP="002D315E">
      <w:pPr>
        <w:shd w:val="clear" w:color="auto" w:fill="FFFFFF"/>
        <w:spacing w:before="300" w:after="300" w:line="240" w:lineRule="auto"/>
        <w:rPr>
          <w:rFonts w:eastAsia="Times New Roman" w:cs="Arial"/>
          <w:color w:val="000000"/>
          <w:lang w:eastAsia="en-GB"/>
        </w:rPr>
      </w:pPr>
      <w:r w:rsidRPr="00A46D73">
        <w:rPr>
          <w:rFonts w:eastAsia="Times New Roman" w:cs="Arial"/>
          <w:color w:val="000000"/>
          <w:lang w:eastAsia="en-GB"/>
        </w:rPr>
        <w:t>The information we will require when you make a request is your name, email address, contact telephone number, name or your</w:t>
      </w:r>
      <w:r w:rsidR="000D549C">
        <w:rPr>
          <w:rFonts w:eastAsia="Times New Roman" w:cs="Arial"/>
          <w:color w:val="000000"/>
          <w:lang w:eastAsia="en-GB"/>
        </w:rPr>
        <w:t xml:space="preserve"> GP</w:t>
      </w:r>
      <w:r w:rsidRPr="00A46D73">
        <w:rPr>
          <w:rFonts w:eastAsia="Times New Roman" w:cs="Arial"/>
          <w:color w:val="000000"/>
          <w:lang w:eastAsia="en-GB"/>
        </w:rPr>
        <w:t xml:space="preserve"> practice or company and a description of the request.</w:t>
      </w:r>
    </w:p>
    <w:p w14:paraId="6D50C769" w14:textId="77777777" w:rsidR="00597854" w:rsidRDefault="00597854" w:rsidP="002D315E">
      <w:pPr>
        <w:shd w:val="clear" w:color="auto" w:fill="FFFFFF"/>
        <w:spacing w:before="300" w:after="300" w:line="240" w:lineRule="auto"/>
        <w:rPr>
          <w:rFonts w:eastAsia="Times New Roman" w:cs="Arial"/>
          <w:color w:val="000000"/>
          <w:lang w:eastAsia="en-GB"/>
        </w:rPr>
      </w:pPr>
    </w:p>
    <w:p w14:paraId="2A704D03" w14:textId="4D15DA23" w:rsidR="00597854" w:rsidRPr="00597854" w:rsidRDefault="00597854" w:rsidP="00597854">
      <w:pPr>
        <w:shd w:val="clear" w:color="auto" w:fill="FFFFFF"/>
        <w:spacing w:before="300" w:after="300" w:line="240" w:lineRule="auto"/>
        <w:rPr>
          <w:b/>
          <w:bCs/>
        </w:rPr>
      </w:pPr>
      <w:r w:rsidRPr="00597854">
        <w:rPr>
          <w:b/>
          <w:bCs/>
        </w:rPr>
        <w:t>Our Data Protection Officer contact information:</w:t>
      </w:r>
    </w:p>
    <w:p w14:paraId="314731ED" w14:textId="77777777" w:rsidR="00597854" w:rsidRPr="00597854" w:rsidRDefault="00597854" w:rsidP="00597854">
      <w:pPr>
        <w:shd w:val="clear" w:color="auto" w:fill="FFFFFF"/>
        <w:spacing w:before="300" w:after="300" w:line="240" w:lineRule="auto"/>
      </w:pPr>
      <w:r w:rsidRPr="00597854">
        <w:t>PCDC (Primary Care Development Centre)</w:t>
      </w:r>
    </w:p>
    <w:p w14:paraId="13530FAA" w14:textId="77777777" w:rsidR="00597854" w:rsidRPr="00597854" w:rsidRDefault="00597854" w:rsidP="00597854">
      <w:pPr>
        <w:shd w:val="clear" w:color="auto" w:fill="FFFFFF"/>
        <w:spacing w:before="300" w:after="300" w:line="240" w:lineRule="auto"/>
        <w:rPr>
          <w:lang w:val="fr-FR"/>
        </w:rPr>
      </w:pPr>
      <w:r w:rsidRPr="00597854">
        <w:rPr>
          <w:lang w:val="fr-FR"/>
        </w:rPr>
        <w:t>Email: info@pcdc.org.uk</w:t>
      </w:r>
    </w:p>
    <w:p w14:paraId="748CB9EE" w14:textId="77777777" w:rsidR="00597854" w:rsidRPr="00597854" w:rsidRDefault="00597854" w:rsidP="00597854">
      <w:pPr>
        <w:shd w:val="clear" w:color="auto" w:fill="FFFFFF"/>
        <w:spacing w:before="300" w:after="300" w:line="240" w:lineRule="auto"/>
        <w:rPr>
          <w:lang w:val="fr-FR"/>
        </w:rPr>
      </w:pPr>
      <w:proofErr w:type="spellStart"/>
      <w:r w:rsidRPr="00597854">
        <w:rPr>
          <w:lang w:val="fr-FR"/>
        </w:rPr>
        <w:t>Telephone</w:t>
      </w:r>
      <w:proofErr w:type="spellEnd"/>
      <w:r w:rsidRPr="00597854">
        <w:rPr>
          <w:lang w:val="fr-FR"/>
        </w:rPr>
        <w:t>: 0115 838 6770</w:t>
      </w:r>
    </w:p>
    <w:p w14:paraId="69CE1AA4" w14:textId="77777777" w:rsidR="00597854" w:rsidRPr="00597854" w:rsidRDefault="00597854" w:rsidP="002D315E">
      <w:pPr>
        <w:shd w:val="clear" w:color="auto" w:fill="FFFFFF"/>
        <w:spacing w:before="300" w:after="300" w:line="240" w:lineRule="auto"/>
        <w:rPr>
          <w:lang w:val="fr-FR"/>
        </w:rPr>
      </w:pPr>
    </w:p>
    <w:sectPr w:rsidR="00597854" w:rsidRPr="00597854" w:rsidSect="002D315E">
      <w:headerReference w:type="default" r:id="rId9"/>
      <w:footerReference w:type="default" r:id="rId10"/>
      <w:pgSz w:w="11906" w:h="16838"/>
      <w:pgMar w:top="1440" w:right="1080" w:bottom="1440" w:left="1080"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037DC" w14:textId="77777777" w:rsidR="0083474F" w:rsidRDefault="0083474F" w:rsidP="002D315E">
      <w:pPr>
        <w:spacing w:after="0" w:line="240" w:lineRule="auto"/>
      </w:pPr>
      <w:r>
        <w:separator/>
      </w:r>
    </w:p>
  </w:endnote>
  <w:endnote w:type="continuationSeparator" w:id="0">
    <w:p w14:paraId="212282A7" w14:textId="77777777" w:rsidR="0083474F" w:rsidRDefault="0083474F" w:rsidP="002D3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231565"/>
      <w:docPartObj>
        <w:docPartGallery w:val="Page Numbers (Bottom of Page)"/>
        <w:docPartUnique/>
      </w:docPartObj>
    </w:sdtPr>
    <w:sdtContent>
      <w:p w14:paraId="2A263830" w14:textId="429BB9F1" w:rsidR="002D315E" w:rsidRDefault="002D315E">
        <w:pPr>
          <w:pStyle w:val="Footer"/>
        </w:pPr>
        <w:r>
          <w:fldChar w:fldCharType="begin"/>
        </w:r>
        <w:r>
          <w:instrText>PAGE   \* MERGEFORMAT</w:instrText>
        </w:r>
        <w:r>
          <w:fldChar w:fldCharType="separate"/>
        </w:r>
        <w:r>
          <w:t>2</w:t>
        </w:r>
        <w:r>
          <w:fldChar w:fldCharType="end"/>
        </w:r>
      </w:p>
    </w:sdtContent>
  </w:sdt>
  <w:p w14:paraId="5C49585F" w14:textId="77777777" w:rsidR="002D315E" w:rsidRDefault="002D31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0D882" w14:textId="77777777" w:rsidR="0083474F" w:rsidRDefault="0083474F" w:rsidP="002D315E">
      <w:pPr>
        <w:spacing w:after="0" w:line="240" w:lineRule="auto"/>
      </w:pPr>
      <w:r>
        <w:separator/>
      </w:r>
    </w:p>
  </w:footnote>
  <w:footnote w:type="continuationSeparator" w:id="0">
    <w:p w14:paraId="3A0ED3EF" w14:textId="77777777" w:rsidR="0083474F" w:rsidRDefault="0083474F" w:rsidP="002D3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16C7A" w14:textId="216DE547" w:rsidR="002D315E" w:rsidRDefault="002D315E">
    <w:pPr>
      <w:pStyle w:val="Header"/>
    </w:pPr>
    <w:r>
      <w:rPr>
        <w:noProof/>
      </w:rPr>
      <w:drawing>
        <wp:anchor distT="0" distB="0" distL="114300" distR="114300" simplePos="0" relativeHeight="251659264" behindDoc="1" locked="0" layoutInCell="1" allowOverlap="1" wp14:anchorId="03FB139C" wp14:editId="6514C5DF">
          <wp:simplePos x="0" y="0"/>
          <wp:positionH relativeFrom="column">
            <wp:posOffset>5705475</wp:posOffset>
          </wp:positionH>
          <wp:positionV relativeFrom="paragraph">
            <wp:posOffset>-338455</wp:posOffset>
          </wp:positionV>
          <wp:extent cx="1113155" cy="1113155"/>
          <wp:effectExtent l="0" t="0" r="0" b="0"/>
          <wp:wrapNone/>
          <wp:docPr id="1" name="Picture 1" descr="A colorful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lorful logo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155" cy="111315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74852"/>
    <w:multiLevelType w:val="hybridMultilevel"/>
    <w:tmpl w:val="90987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BF3076"/>
    <w:multiLevelType w:val="multilevel"/>
    <w:tmpl w:val="A0DE1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4B050A"/>
    <w:multiLevelType w:val="multilevel"/>
    <w:tmpl w:val="FEC4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5028F8"/>
    <w:multiLevelType w:val="multilevel"/>
    <w:tmpl w:val="C7A4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561677"/>
    <w:multiLevelType w:val="multilevel"/>
    <w:tmpl w:val="01F43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AC1BCE"/>
    <w:multiLevelType w:val="multilevel"/>
    <w:tmpl w:val="B0486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DA519D"/>
    <w:multiLevelType w:val="multilevel"/>
    <w:tmpl w:val="57501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4455A7"/>
    <w:multiLevelType w:val="multilevel"/>
    <w:tmpl w:val="7F8E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6724328"/>
    <w:multiLevelType w:val="multilevel"/>
    <w:tmpl w:val="28B04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97142AA"/>
    <w:multiLevelType w:val="multilevel"/>
    <w:tmpl w:val="4F82C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6E76C0"/>
    <w:multiLevelType w:val="multilevel"/>
    <w:tmpl w:val="F11C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9745390">
    <w:abstractNumId w:val="1"/>
  </w:num>
  <w:num w:numId="2" w16cid:durableId="2090687289">
    <w:abstractNumId w:val="4"/>
  </w:num>
  <w:num w:numId="3" w16cid:durableId="697588316">
    <w:abstractNumId w:val="7"/>
  </w:num>
  <w:num w:numId="4" w16cid:durableId="12071848">
    <w:abstractNumId w:val="5"/>
  </w:num>
  <w:num w:numId="5" w16cid:durableId="2006933053">
    <w:abstractNumId w:val="8"/>
  </w:num>
  <w:num w:numId="6" w16cid:durableId="538324987">
    <w:abstractNumId w:val="6"/>
  </w:num>
  <w:num w:numId="7" w16cid:durableId="1625576835">
    <w:abstractNumId w:val="10"/>
  </w:num>
  <w:num w:numId="8" w16cid:durableId="805854355">
    <w:abstractNumId w:val="2"/>
  </w:num>
  <w:num w:numId="9" w16cid:durableId="844631640">
    <w:abstractNumId w:val="3"/>
  </w:num>
  <w:num w:numId="10" w16cid:durableId="989140266">
    <w:abstractNumId w:val="9"/>
  </w:num>
  <w:num w:numId="11" w16cid:durableId="2019192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F5C"/>
    <w:rsid w:val="00034F5C"/>
    <w:rsid w:val="00054530"/>
    <w:rsid w:val="00085F49"/>
    <w:rsid w:val="00091866"/>
    <w:rsid w:val="000D549C"/>
    <w:rsid w:val="00140A43"/>
    <w:rsid w:val="00147063"/>
    <w:rsid w:val="00172847"/>
    <w:rsid w:val="001E2992"/>
    <w:rsid w:val="0023003C"/>
    <w:rsid w:val="0023524A"/>
    <w:rsid w:val="002C19D8"/>
    <w:rsid w:val="002D315E"/>
    <w:rsid w:val="0032105E"/>
    <w:rsid w:val="00332CFE"/>
    <w:rsid w:val="00584C3C"/>
    <w:rsid w:val="00597854"/>
    <w:rsid w:val="00632480"/>
    <w:rsid w:val="00647873"/>
    <w:rsid w:val="006F1516"/>
    <w:rsid w:val="007030CB"/>
    <w:rsid w:val="00751C5D"/>
    <w:rsid w:val="007D2FBA"/>
    <w:rsid w:val="007D7058"/>
    <w:rsid w:val="0083474F"/>
    <w:rsid w:val="008845FA"/>
    <w:rsid w:val="00891F3F"/>
    <w:rsid w:val="00916B52"/>
    <w:rsid w:val="00947950"/>
    <w:rsid w:val="009A76D4"/>
    <w:rsid w:val="00A41098"/>
    <w:rsid w:val="00A46D73"/>
    <w:rsid w:val="00A63AD5"/>
    <w:rsid w:val="00AA54AF"/>
    <w:rsid w:val="00B63791"/>
    <w:rsid w:val="00BC00FF"/>
    <w:rsid w:val="00C15D32"/>
    <w:rsid w:val="00C325F5"/>
    <w:rsid w:val="00C340F3"/>
    <w:rsid w:val="00C537E0"/>
    <w:rsid w:val="00C56D9B"/>
    <w:rsid w:val="00DA3516"/>
    <w:rsid w:val="00DD60A4"/>
    <w:rsid w:val="00F42E5D"/>
    <w:rsid w:val="00F46EE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7FC6B"/>
  <w15:chartTrackingRefBased/>
  <w15:docId w15:val="{CC6907F3-54A3-4C4B-B8CA-058CCBDD4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4F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4F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4F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4F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4F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4F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4F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4F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4F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F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4F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4F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4F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4F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4F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4F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4F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4F5C"/>
    <w:rPr>
      <w:rFonts w:eastAsiaTheme="majorEastAsia" w:cstheme="majorBidi"/>
      <w:color w:val="272727" w:themeColor="text1" w:themeTint="D8"/>
    </w:rPr>
  </w:style>
  <w:style w:type="paragraph" w:styleId="Title">
    <w:name w:val="Title"/>
    <w:basedOn w:val="Normal"/>
    <w:next w:val="Normal"/>
    <w:link w:val="TitleChar"/>
    <w:uiPriority w:val="10"/>
    <w:qFormat/>
    <w:rsid w:val="00034F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F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4F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4F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4F5C"/>
    <w:pPr>
      <w:spacing w:before="160"/>
      <w:jc w:val="center"/>
    </w:pPr>
    <w:rPr>
      <w:i/>
      <w:iCs/>
      <w:color w:val="404040" w:themeColor="text1" w:themeTint="BF"/>
    </w:rPr>
  </w:style>
  <w:style w:type="character" w:customStyle="1" w:styleId="QuoteChar">
    <w:name w:val="Quote Char"/>
    <w:basedOn w:val="DefaultParagraphFont"/>
    <w:link w:val="Quote"/>
    <w:uiPriority w:val="29"/>
    <w:rsid w:val="00034F5C"/>
    <w:rPr>
      <w:i/>
      <w:iCs/>
      <w:color w:val="404040" w:themeColor="text1" w:themeTint="BF"/>
    </w:rPr>
  </w:style>
  <w:style w:type="paragraph" w:styleId="ListParagraph">
    <w:name w:val="List Paragraph"/>
    <w:basedOn w:val="Normal"/>
    <w:uiPriority w:val="34"/>
    <w:qFormat/>
    <w:rsid w:val="00034F5C"/>
    <w:pPr>
      <w:ind w:left="720"/>
      <w:contextualSpacing/>
    </w:pPr>
  </w:style>
  <w:style w:type="character" w:styleId="IntenseEmphasis">
    <w:name w:val="Intense Emphasis"/>
    <w:basedOn w:val="DefaultParagraphFont"/>
    <w:uiPriority w:val="21"/>
    <w:qFormat/>
    <w:rsid w:val="00034F5C"/>
    <w:rPr>
      <w:i/>
      <w:iCs/>
      <w:color w:val="0F4761" w:themeColor="accent1" w:themeShade="BF"/>
    </w:rPr>
  </w:style>
  <w:style w:type="paragraph" w:styleId="IntenseQuote">
    <w:name w:val="Intense Quote"/>
    <w:basedOn w:val="Normal"/>
    <w:next w:val="Normal"/>
    <w:link w:val="IntenseQuoteChar"/>
    <w:uiPriority w:val="30"/>
    <w:qFormat/>
    <w:rsid w:val="00034F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4F5C"/>
    <w:rPr>
      <w:i/>
      <w:iCs/>
      <w:color w:val="0F4761" w:themeColor="accent1" w:themeShade="BF"/>
    </w:rPr>
  </w:style>
  <w:style w:type="character" w:styleId="IntenseReference">
    <w:name w:val="Intense Reference"/>
    <w:basedOn w:val="DefaultParagraphFont"/>
    <w:uiPriority w:val="32"/>
    <w:qFormat/>
    <w:rsid w:val="00034F5C"/>
    <w:rPr>
      <w:b/>
      <w:bCs/>
      <w:smallCaps/>
      <w:color w:val="0F4761" w:themeColor="accent1" w:themeShade="BF"/>
      <w:spacing w:val="5"/>
    </w:rPr>
  </w:style>
  <w:style w:type="character" w:styleId="Hyperlink">
    <w:name w:val="Hyperlink"/>
    <w:basedOn w:val="DefaultParagraphFont"/>
    <w:uiPriority w:val="99"/>
    <w:unhideWhenUsed/>
    <w:rsid w:val="00034F5C"/>
    <w:rPr>
      <w:color w:val="467886" w:themeColor="hyperlink"/>
      <w:u w:val="single"/>
    </w:rPr>
  </w:style>
  <w:style w:type="character" w:styleId="UnresolvedMention">
    <w:name w:val="Unresolved Mention"/>
    <w:basedOn w:val="DefaultParagraphFont"/>
    <w:uiPriority w:val="99"/>
    <w:semiHidden/>
    <w:unhideWhenUsed/>
    <w:rsid w:val="00034F5C"/>
    <w:rPr>
      <w:color w:val="605E5C"/>
      <w:shd w:val="clear" w:color="auto" w:fill="E1DFDD"/>
    </w:rPr>
  </w:style>
  <w:style w:type="paragraph" w:styleId="Header">
    <w:name w:val="header"/>
    <w:basedOn w:val="Normal"/>
    <w:link w:val="HeaderChar"/>
    <w:uiPriority w:val="99"/>
    <w:unhideWhenUsed/>
    <w:rsid w:val="002D31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15E"/>
  </w:style>
  <w:style w:type="paragraph" w:styleId="Footer">
    <w:name w:val="footer"/>
    <w:basedOn w:val="Normal"/>
    <w:link w:val="FooterChar"/>
    <w:uiPriority w:val="99"/>
    <w:unhideWhenUsed/>
    <w:rsid w:val="002D31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15E"/>
  </w:style>
  <w:style w:type="paragraph" w:styleId="NoSpacing">
    <w:name w:val="No Spacing"/>
    <w:uiPriority w:val="1"/>
    <w:qFormat/>
    <w:rsid w:val="002D31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05853">
      <w:bodyDiv w:val="1"/>
      <w:marLeft w:val="0"/>
      <w:marRight w:val="0"/>
      <w:marTop w:val="0"/>
      <w:marBottom w:val="0"/>
      <w:divBdr>
        <w:top w:val="none" w:sz="0" w:space="0" w:color="auto"/>
        <w:left w:val="none" w:sz="0" w:space="0" w:color="auto"/>
        <w:bottom w:val="none" w:sz="0" w:space="0" w:color="auto"/>
        <w:right w:val="none" w:sz="0" w:space="0" w:color="auto"/>
      </w:divBdr>
    </w:div>
    <w:div w:id="209191314">
      <w:bodyDiv w:val="1"/>
      <w:marLeft w:val="0"/>
      <w:marRight w:val="0"/>
      <w:marTop w:val="0"/>
      <w:marBottom w:val="0"/>
      <w:divBdr>
        <w:top w:val="none" w:sz="0" w:space="0" w:color="auto"/>
        <w:left w:val="none" w:sz="0" w:space="0" w:color="auto"/>
        <w:bottom w:val="none" w:sz="0" w:space="0" w:color="auto"/>
        <w:right w:val="none" w:sz="0" w:space="0" w:color="auto"/>
      </w:divBdr>
    </w:div>
    <w:div w:id="622732639">
      <w:bodyDiv w:val="1"/>
      <w:marLeft w:val="0"/>
      <w:marRight w:val="0"/>
      <w:marTop w:val="0"/>
      <w:marBottom w:val="0"/>
      <w:divBdr>
        <w:top w:val="none" w:sz="0" w:space="0" w:color="auto"/>
        <w:left w:val="none" w:sz="0" w:space="0" w:color="auto"/>
        <w:bottom w:val="none" w:sz="0" w:space="0" w:color="auto"/>
        <w:right w:val="none" w:sz="0" w:space="0" w:color="auto"/>
      </w:divBdr>
    </w:div>
    <w:div w:id="791746632">
      <w:bodyDiv w:val="1"/>
      <w:marLeft w:val="0"/>
      <w:marRight w:val="0"/>
      <w:marTop w:val="0"/>
      <w:marBottom w:val="0"/>
      <w:divBdr>
        <w:top w:val="none" w:sz="0" w:space="0" w:color="auto"/>
        <w:left w:val="none" w:sz="0" w:space="0" w:color="auto"/>
        <w:bottom w:val="none" w:sz="0" w:space="0" w:color="auto"/>
        <w:right w:val="none" w:sz="0" w:space="0" w:color="auto"/>
      </w:divBdr>
    </w:div>
    <w:div w:id="1668822561">
      <w:bodyDiv w:val="1"/>
      <w:marLeft w:val="0"/>
      <w:marRight w:val="0"/>
      <w:marTop w:val="0"/>
      <w:marBottom w:val="0"/>
      <w:divBdr>
        <w:top w:val="none" w:sz="0" w:space="0" w:color="auto"/>
        <w:left w:val="none" w:sz="0" w:space="0" w:color="auto"/>
        <w:bottom w:val="none" w:sz="0" w:space="0" w:color="auto"/>
        <w:right w:val="none" w:sz="0" w:space="0" w:color="auto"/>
      </w:divBdr>
    </w:div>
    <w:div w:id="1759448174">
      <w:bodyDiv w:val="1"/>
      <w:marLeft w:val="0"/>
      <w:marRight w:val="0"/>
      <w:marTop w:val="0"/>
      <w:marBottom w:val="0"/>
      <w:divBdr>
        <w:top w:val="none" w:sz="0" w:space="0" w:color="auto"/>
        <w:left w:val="none" w:sz="0" w:space="0" w:color="auto"/>
        <w:bottom w:val="none" w:sz="0" w:space="0" w:color="auto"/>
        <w:right w:val="none" w:sz="0" w:space="0" w:color="auto"/>
      </w:divBdr>
      <w:divsChild>
        <w:div w:id="532572976">
          <w:marLeft w:val="0"/>
          <w:marRight w:val="0"/>
          <w:marTop w:val="0"/>
          <w:marBottom w:val="0"/>
          <w:divBdr>
            <w:top w:val="none" w:sz="0" w:space="0" w:color="auto"/>
            <w:left w:val="none" w:sz="0" w:space="0" w:color="auto"/>
            <w:bottom w:val="none" w:sz="0" w:space="0" w:color="auto"/>
            <w:right w:val="none" w:sz="0" w:space="0" w:color="auto"/>
          </w:divBdr>
        </w:div>
        <w:div w:id="637535305">
          <w:marLeft w:val="0"/>
          <w:marRight w:val="0"/>
          <w:marTop w:val="0"/>
          <w:marBottom w:val="0"/>
          <w:divBdr>
            <w:top w:val="none" w:sz="0" w:space="0" w:color="auto"/>
            <w:left w:val="none" w:sz="0" w:space="0" w:color="auto"/>
            <w:bottom w:val="none" w:sz="0" w:space="0" w:color="auto"/>
            <w:right w:val="none" w:sz="0" w:space="0" w:color="auto"/>
          </w:divBdr>
        </w:div>
        <w:div w:id="1520271275">
          <w:marLeft w:val="0"/>
          <w:marRight w:val="0"/>
          <w:marTop w:val="0"/>
          <w:marBottom w:val="0"/>
          <w:divBdr>
            <w:top w:val="none" w:sz="0" w:space="0" w:color="auto"/>
            <w:left w:val="none" w:sz="0" w:space="0" w:color="auto"/>
            <w:bottom w:val="none" w:sz="0" w:space="0" w:color="auto"/>
            <w:right w:val="none" w:sz="0" w:space="0" w:color="auto"/>
          </w:divBdr>
        </w:div>
        <w:div w:id="1849366252">
          <w:marLeft w:val="0"/>
          <w:marRight w:val="0"/>
          <w:marTop w:val="0"/>
          <w:marBottom w:val="0"/>
          <w:divBdr>
            <w:top w:val="none" w:sz="0" w:space="0" w:color="auto"/>
            <w:left w:val="none" w:sz="0" w:space="0" w:color="auto"/>
            <w:bottom w:val="none" w:sz="0" w:space="0" w:color="auto"/>
            <w:right w:val="none" w:sz="0" w:space="0" w:color="auto"/>
          </w:divBdr>
        </w:div>
        <w:div w:id="1561791618">
          <w:marLeft w:val="0"/>
          <w:marRight w:val="0"/>
          <w:marTop w:val="0"/>
          <w:marBottom w:val="0"/>
          <w:divBdr>
            <w:top w:val="none" w:sz="0" w:space="0" w:color="auto"/>
            <w:left w:val="none" w:sz="0" w:space="0" w:color="auto"/>
            <w:bottom w:val="none" w:sz="0" w:space="0" w:color="auto"/>
            <w:right w:val="none" w:sz="0" w:space="0" w:color="auto"/>
          </w:divBdr>
          <w:divsChild>
            <w:div w:id="188463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21464">
      <w:bodyDiv w:val="1"/>
      <w:marLeft w:val="0"/>
      <w:marRight w:val="0"/>
      <w:marTop w:val="0"/>
      <w:marBottom w:val="0"/>
      <w:divBdr>
        <w:top w:val="none" w:sz="0" w:space="0" w:color="auto"/>
        <w:left w:val="none" w:sz="0" w:space="0" w:color="auto"/>
        <w:bottom w:val="none" w:sz="0" w:space="0" w:color="auto"/>
        <w:right w:val="none" w:sz="0" w:space="0" w:color="auto"/>
      </w:divBdr>
      <w:divsChild>
        <w:div w:id="159977656">
          <w:marLeft w:val="0"/>
          <w:marRight w:val="0"/>
          <w:marTop w:val="0"/>
          <w:marBottom w:val="0"/>
          <w:divBdr>
            <w:top w:val="none" w:sz="0" w:space="0" w:color="auto"/>
            <w:left w:val="none" w:sz="0" w:space="0" w:color="auto"/>
            <w:bottom w:val="none" w:sz="0" w:space="0" w:color="auto"/>
            <w:right w:val="none" w:sz="0" w:space="0" w:color="auto"/>
          </w:divBdr>
        </w:div>
        <w:div w:id="2008701646">
          <w:marLeft w:val="0"/>
          <w:marRight w:val="0"/>
          <w:marTop w:val="0"/>
          <w:marBottom w:val="0"/>
          <w:divBdr>
            <w:top w:val="none" w:sz="0" w:space="0" w:color="auto"/>
            <w:left w:val="none" w:sz="0" w:space="0" w:color="auto"/>
            <w:bottom w:val="none" w:sz="0" w:space="0" w:color="auto"/>
            <w:right w:val="none" w:sz="0" w:space="0" w:color="auto"/>
          </w:divBdr>
        </w:div>
        <w:div w:id="840237343">
          <w:marLeft w:val="0"/>
          <w:marRight w:val="0"/>
          <w:marTop w:val="0"/>
          <w:marBottom w:val="0"/>
          <w:divBdr>
            <w:top w:val="none" w:sz="0" w:space="0" w:color="auto"/>
            <w:left w:val="none" w:sz="0" w:space="0" w:color="auto"/>
            <w:bottom w:val="none" w:sz="0" w:space="0" w:color="auto"/>
            <w:right w:val="none" w:sz="0" w:space="0" w:color="auto"/>
          </w:divBdr>
        </w:div>
        <w:div w:id="282421230">
          <w:marLeft w:val="0"/>
          <w:marRight w:val="0"/>
          <w:marTop w:val="0"/>
          <w:marBottom w:val="0"/>
          <w:divBdr>
            <w:top w:val="none" w:sz="0" w:space="0" w:color="auto"/>
            <w:left w:val="none" w:sz="0" w:space="0" w:color="auto"/>
            <w:bottom w:val="none" w:sz="0" w:space="0" w:color="auto"/>
            <w:right w:val="none" w:sz="0" w:space="0" w:color="auto"/>
          </w:divBdr>
        </w:div>
        <w:div w:id="1732456364">
          <w:marLeft w:val="0"/>
          <w:marRight w:val="0"/>
          <w:marTop w:val="0"/>
          <w:marBottom w:val="0"/>
          <w:divBdr>
            <w:top w:val="none" w:sz="0" w:space="0" w:color="auto"/>
            <w:left w:val="none" w:sz="0" w:space="0" w:color="auto"/>
            <w:bottom w:val="none" w:sz="0" w:space="0" w:color="auto"/>
            <w:right w:val="none" w:sz="0" w:space="0" w:color="auto"/>
          </w:divBdr>
          <w:divsChild>
            <w:div w:id="121963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wicb.nunandbeddigital@nhs.net" TargetMode="External"/><Relationship Id="rId3" Type="http://schemas.openxmlformats.org/officeDocument/2006/relationships/settings" Target="settings.xml"/><Relationship Id="rId7" Type="http://schemas.openxmlformats.org/officeDocument/2006/relationships/hyperlink" Target="http://www.allaboutcookie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1205</Words>
  <Characters>6872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Innovate Healt Services</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HOUGH, Bradley (RED ROOFS SURGERY)</dc:creator>
  <cp:keywords/>
  <dc:description/>
  <cp:lastModifiedBy>Clark, Danielle</cp:lastModifiedBy>
  <cp:revision>4</cp:revision>
  <dcterms:created xsi:type="dcterms:W3CDTF">2025-07-09T16:24:00Z</dcterms:created>
  <dcterms:modified xsi:type="dcterms:W3CDTF">2025-07-23T09:04:00Z</dcterms:modified>
</cp:coreProperties>
</file>